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FE24" w14:textId="77777777" w:rsidR="00A2230E" w:rsidRDefault="00A2230E">
      <w:pPr>
        <w:spacing w:before="74" w:line="276" w:lineRule="auto"/>
        <w:ind w:left="763" w:right="165" w:firstLine="988"/>
        <w:rPr>
          <w:rFonts w:ascii="Arial" w:eastAsia="Arial" w:hAnsi="Arial" w:cs="Arial"/>
          <w:b/>
          <w:sz w:val="40"/>
          <w:szCs w:val="40"/>
        </w:rPr>
      </w:pPr>
    </w:p>
    <w:p w14:paraId="2AFC13FA" w14:textId="77777777" w:rsidR="00A2230E" w:rsidRDefault="00A2230E">
      <w:pPr>
        <w:spacing w:before="74" w:line="276" w:lineRule="auto"/>
        <w:ind w:left="763" w:right="165" w:firstLine="988"/>
        <w:rPr>
          <w:rFonts w:ascii="Arial" w:eastAsia="Arial" w:hAnsi="Arial" w:cs="Arial"/>
          <w:b/>
          <w:sz w:val="40"/>
          <w:szCs w:val="40"/>
        </w:rPr>
      </w:pPr>
    </w:p>
    <w:p w14:paraId="77316EC0" w14:textId="77777777" w:rsidR="00A2230E" w:rsidRDefault="00A2230E">
      <w:pPr>
        <w:spacing w:before="74" w:line="276" w:lineRule="auto"/>
        <w:ind w:left="763" w:right="165" w:firstLine="988"/>
        <w:rPr>
          <w:rFonts w:ascii="Arial" w:eastAsia="Arial" w:hAnsi="Arial" w:cs="Arial"/>
          <w:b/>
          <w:sz w:val="40"/>
          <w:szCs w:val="40"/>
        </w:rPr>
      </w:pPr>
    </w:p>
    <w:p w14:paraId="514B40B4" w14:textId="77777777" w:rsidR="00A2230E" w:rsidRDefault="00A2230E">
      <w:pPr>
        <w:spacing w:before="74" w:line="276" w:lineRule="auto"/>
        <w:ind w:left="763" w:right="165" w:firstLine="988"/>
        <w:rPr>
          <w:rFonts w:ascii="Arial" w:eastAsia="Arial" w:hAnsi="Arial" w:cs="Arial"/>
          <w:b/>
          <w:sz w:val="40"/>
          <w:szCs w:val="40"/>
        </w:rPr>
      </w:pPr>
    </w:p>
    <w:p w14:paraId="02E43F3E" w14:textId="77777777" w:rsidR="00A2230E" w:rsidRDefault="00A2230E">
      <w:pPr>
        <w:spacing w:before="74" w:line="276" w:lineRule="auto"/>
        <w:ind w:left="763" w:right="165" w:firstLine="988"/>
        <w:rPr>
          <w:rFonts w:ascii="Arial" w:eastAsia="Arial" w:hAnsi="Arial" w:cs="Arial"/>
          <w:b/>
          <w:sz w:val="40"/>
          <w:szCs w:val="40"/>
        </w:rPr>
      </w:pPr>
    </w:p>
    <w:p w14:paraId="7BEA0C07" w14:textId="77777777" w:rsidR="00A2230E" w:rsidRDefault="00A2230E">
      <w:pPr>
        <w:spacing w:before="74" w:line="276" w:lineRule="auto"/>
        <w:ind w:left="763" w:right="165" w:firstLine="988"/>
        <w:rPr>
          <w:rFonts w:ascii="Arial" w:eastAsia="Arial" w:hAnsi="Arial" w:cs="Arial"/>
          <w:b/>
          <w:sz w:val="40"/>
          <w:szCs w:val="40"/>
        </w:rPr>
      </w:pPr>
    </w:p>
    <w:p w14:paraId="0E829EEF" w14:textId="77777777" w:rsidR="00A2230E" w:rsidRDefault="00A2230E">
      <w:pPr>
        <w:spacing w:before="74" w:line="276" w:lineRule="auto"/>
        <w:ind w:left="763" w:right="165" w:firstLine="988"/>
        <w:rPr>
          <w:rFonts w:ascii="Arial" w:eastAsia="Arial" w:hAnsi="Arial" w:cs="Arial"/>
          <w:b/>
          <w:sz w:val="40"/>
          <w:szCs w:val="40"/>
        </w:rPr>
      </w:pPr>
    </w:p>
    <w:p w14:paraId="5D2C7896" w14:textId="77777777" w:rsidR="00936333" w:rsidRDefault="00936333" w:rsidP="00A2230E">
      <w:pPr>
        <w:spacing w:before="74" w:line="276" w:lineRule="auto"/>
        <w:ind w:right="165"/>
        <w:jc w:val="center"/>
        <w:rPr>
          <w:rFonts w:ascii="Arial" w:eastAsia="Arial" w:hAnsi="Arial" w:cs="Arial"/>
          <w:b/>
          <w:sz w:val="40"/>
          <w:szCs w:val="40"/>
        </w:rPr>
      </w:pPr>
    </w:p>
    <w:p w14:paraId="3CFCE71E" w14:textId="77777777" w:rsidR="00936333" w:rsidRDefault="00936333" w:rsidP="00A2230E">
      <w:pPr>
        <w:spacing w:before="74" w:line="276" w:lineRule="auto"/>
        <w:ind w:right="165"/>
        <w:jc w:val="center"/>
        <w:rPr>
          <w:rFonts w:ascii="Arial" w:eastAsia="Arial" w:hAnsi="Arial" w:cs="Arial"/>
          <w:b/>
          <w:sz w:val="40"/>
          <w:szCs w:val="40"/>
        </w:rPr>
      </w:pPr>
    </w:p>
    <w:p w14:paraId="346A4289" w14:textId="0E1B00DD" w:rsidR="00A2230E" w:rsidRDefault="00000000" w:rsidP="00A2230E">
      <w:pPr>
        <w:spacing w:before="74" w:line="276" w:lineRule="auto"/>
        <w:ind w:right="165"/>
        <w:jc w:val="center"/>
        <w:rPr>
          <w:rFonts w:ascii="Arial" w:eastAsia="Arial" w:hAnsi="Arial" w:cs="Arial"/>
          <w:b/>
          <w:sz w:val="40"/>
          <w:szCs w:val="40"/>
        </w:rPr>
      </w:pPr>
      <w:r>
        <w:rPr>
          <w:rFonts w:ascii="Arial" w:eastAsia="Arial" w:hAnsi="Arial" w:cs="Arial"/>
          <w:b/>
          <w:sz w:val="40"/>
          <w:szCs w:val="40"/>
        </w:rPr>
        <w:t>Programme détaillé de la formation</w:t>
      </w:r>
      <w:r w:rsidR="00A2230E">
        <w:rPr>
          <w:rFonts w:ascii="Arial" w:eastAsia="Arial" w:hAnsi="Arial" w:cs="Arial"/>
          <w:b/>
          <w:sz w:val="40"/>
          <w:szCs w:val="40"/>
        </w:rPr>
        <w:t> :</w:t>
      </w:r>
    </w:p>
    <w:p w14:paraId="02DF489E" w14:textId="357CC1C1" w:rsidR="008578BA" w:rsidRDefault="00A2230E" w:rsidP="00A2230E">
      <w:pPr>
        <w:spacing w:before="74" w:line="276" w:lineRule="auto"/>
        <w:ind w:right="165"/>
        <w:jc w:val="center"/>
        <w:rPr>
          <w:rFonts w:ascii="Arial" w:eastAsia="Arial" w:hAnsi="Arial" w:cs="Arial"/>
          <w:b/>
          <w:color w:val="1152CC"/>
          <w:sz w:val="40"/>
          <w:szCs w:val="40"/>
        </w:rPr>
      </w:pPr>
      <w:r>
        <w:rPr>
          <w:rFonts w:ascii="Arial" w:eastAsia="Arial" w:hAnsi="Arial" w:cs="Arial"/>
          <w:b/>
          <w:color w:val="1152CC"/>
          <w:sz w:val="40"/>
          <w:szCs w:val="40"/>
        </w:rPr>
        <w:t>CONDUIRE UN PROJET DE CREATION D’ENTREPRISE</w:t>
      </w:r>
    </w:p>
    <w:p w14:paraId="4C61C3E0" w14:textId="77777777" w:rsidR="003F520B" w:rsidRDefault="003F520B" w:rsidP="00A2230E">
      <w:pPr>
        <w:spacing w:before="74" w:line="276" w:lineRule="auto"/>
        <w:ind w:right="165"/>
        <w:jc w:val="center"/>
        <w:rPr>
          <w:rFonts w:ascii="Arial" w:eastAsia="Arial" w:hAnsi="Arial" w:cs="Arial"/>
          <w:b/>
          <w:color w:val="1152CC"/>
          <w:sz w:val="40"/>
          <w:szCs w:val="40"/>
        </w:rPr>
      </w:pPr>
    </w:p>
    <w:p w14:paraId="4AF17A90" w14:textId="1E0415AF" w:rsidR="008578BA" w:rsidRDefault="008578BA" w:rsidP="004D6E2B">
      <w:pPr>
        <w:pBdr>
          <w:top w:val="nil"/>
          <w:left w:val="nil"/>
          <w:bottom w:val="nil"/>
          <w:right w:val="nil"/>
          <w:between w:val="nil"/>
        </w:pBdr>
        <w:spacing w:before="89"/>
        <w:rPr>
          <w:rFonts w:ascii="Arial" w:eastAsia="Arial" w:hAnsi="Arial" w:cs="Arial"/>
          <w:b/>
          <w:color w:val="000000"/>
          <w:sz w:val="20"/>
          <w:szCs w:val="20"/>
        </w:rPr>
      </w:pPr>
    </w:p>
    <w:p w14:paraId="2CF7C3C0" w14:textId="77777777" w:rsidR="008578BA" w:rsidRDefault="008578BA">
      <w:pPr>
        <w:pBdr>
          <w:top w:val="nil"/>
          <w:left w:val="nil"/>
          <w:bottom w:val="nil"/>
          <w:right w:val="nil"/>
          <w:between w:val="nil"/>
        </w:pBdr>
        <w:spacing w:before="72"/>
        <w:rPr>
          <w:rFonts w:ascii="Arial" w:eastAsia="Arial" w:hAnsi="Arial" w:cs="Arial"/>
          <w:b/>
          <w:color w:val="000000"/>
          <w:sz w:val="20"/>
          <w:szCs w:val="20"/>
        </w:rPr>
        <w:sectPr w:rsidR="008578BA">
          <w:footerReference w:type="default" r:id="rId8"/>
          <w:pgSz w:w="11910" w:h="16840"/>
          <w:pgMar w:top="1280" w:right="1300" w:bottom="2300" w:left="1220" w:header="0" w:footer="2118" w:gutter="0"/>
          <w:pgNumType w:start="1"/>
          <w:cols w:space="720"/>
        </w:sectPr>
      </w:pPr>
    </w:p>
    <w:p w14:paraId="381D7AA3" w14:textId="77777777" w:rsidR="008578BA" w:rsidRDefault="00000000">
      <w:pPr>
        <w:pBdr>
          <w:top w:val="nil"/>
          <w:left w:val="nil"/>
          <w:bottom w:val="nil"/>
          <w:right w:val="nil"/>
          <w:between w:val="nil"/>
        </w:pBdr>
        <w:ind w:left="235"/>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s">
            <w:drawing>
              <wp:inline distT="0" distB="0" distL="0" distR="0" wp14:anchorId="1CDE492C" wp14:editId="16A9EFEF">
                <wp:extent cx="5746860" cy="581135"/>
                <wp:effectExtent l="0" t="0" r="0" b="0"/>
                <wp:docPr id="27" name="Rectangle 2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wps:txbx>
                      <wps:bodyPr spcFirstLastPara="1" wrap="square" lIns="0" tIns="0" rIns="0" bIns="0" anchor="t" anchorCtr="0">
                        <a:noAutofit/>
                      </wps:bodyPr>
                    </wps:wsp>
                  </a:graphicData>
                </a:graphic>
              </wp:inline>
            </w:drawing>
          </mc:Choice>
          <mc:Fallback>
            <w:pict>
              <v:rect w14:anchorId="1CDE492C" id="Rectangle 27" o:spid="_x0000_s102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" fillcolor="#1152cc" strokeweight=".33819mm">
                <v:stroke startarrowwidth="narrow" startarrowlength="short" endarrowwidth="narrow" endarrowlength="short" joinstyle="round"/>
                <v:textbox inset="0,0,0,0">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v:textbox>
                <w10:anchorlock/>
              </v:rect>
            </w:pict>
          </mc:Fallback>
        </mc:AlternateContent>
      </w:r>
    </w:p>
    <w:p w14:paraId="5DF6898B" w14:textId="77777777" w:rsidR="008578BA" w:rsidRDefault="008578BA">
      <w:pPr>
        <w:pBdr>
          <w:top w:val="nil"/>
          <w:left w:val="nil"/>
          <w:bottom w:val="nil"/>
          <w:right w:val="nil"/>
          <w:between w:val="nil"/>
        </w:pBdr>
        <w:rPr>
          <w:rFonts w:ascii="Arial" w:eastAsia="Arial" w:hAnsi="Arial" w:cs="Arial"/>
          <w:b/>
          <w:color w:val="000000"/>
          <w:sz w:val="26"/>
          <w:szCs w:val="26"/>
        </w:rPr>
      </w:pPr>
    </w:p>
    <w:p w14:paraId="2A0D5F67" w14:textId="77777777" w:rsidR="00936333" w:rsidRPr="00936333" w:rsidRDefault="00936333" w:rsidP="00936333">
      <w:pPr>
        <w:pBdr>
          <w:top w:val="nil"/>
          <w:left w:val="nil"/>
          <w:bottom w:val="nil"/>
          <w:right w:val="nil"/>
          <w:between w:val="nil"/>
        </w:pBdr>
        <w:rPr>
          <w:rFonts w:ascii="Helvetica Neue" w:eastAsia="Helvetica Neue" w:hAnsi="Helvetica Neue" w:cs="Helvetica Neue"/>
          <w:color w:val="000000"/>
          <w:sz w:val="26"/>
          <w:szCs w:val="26"/>
        </w:rPr>
      </w:pPr>
      <w:r w:rsidRPr="00936333">
        <w:rPr>
          <w:rFonts w:ascii="Helvetica Neue" w:eastAsia="Helvetica Neue" w:hAnsi="Helvetica Neue" w:cs="Helvetica Neue"/>
          <w:color w:val="000000"/>
          <w:sz w:val="26"/>
          <w:szCs w:val="26"/>
        </w:rPr>
        <w:t>Tout public ayant un projet de création d’entreprise.</w:t>
      </w:r>
    </w:p>
    <w:p w14:paraId="77664EE6" w14:textId="77777777" w:rsidR="008578BA" w:rsidRDefault="008578BA">
      <w:pPr>
        <w:pBdr>
          <w:top w:val="nil"/>
          <w:left w:val="nil"/>
          <w:bottom w:val="nil"/>
          <w:right w:val="nil"/>
          <w:between w:val="nil"/>
        </w:pBdr>
        <w:spacing w:before="67"/>
        <w:rPr>
          <w:rFonts w:ascii="Helvetica Neue" w:eastAsia="Helvetica Neue" w:hAnsi="Helvetica Neue" w:cs="Helvetica Neue"/>
          <w:color w:val="000000"/>
          <w:sz w:val="26"/>
          <w:szCs w:val="26"/>
        </w:rPr>
      </w:pPr>
    </w:p>
    <w:p w14:paraId="7DE4B546"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A0B4467" w14:textId="77777777" w:rsidR="008578BA" w:rsidRDefault="00000000">
      <w:pPr>
        <w:pBdr>
          <w:top w:val="nil"/>
          <w:left w:val="nil"/>
          <w:bottom w:val="nil"/>
          <w:right w:val="nil"/>
          <w:between w:val="nil"/>
        </w:pBdr>
        <w:spacing w:before="135"/>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hidden="0" allowOverlap="1" wp14:anchorId="10665A3A" wp14:editId="41A0119A">
                <wp:simplePos x="0" y="0"/>
                <wp:positionH relativeFrom="column">
                  <wp:posOffset>139700</wp:posOffset>
                </wp:positionH>
                <wp:positionV relativeFrom="paragraph">
                  <wp:posOffset>241300</wp:posOffset>
                </wp:positionV>
                <wp:extent cx="5746860" cy="581135"/>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2F726C9" w14:textId="77777777" w:rsidR="008578BA" w:rsidRDefault="00000000">
                            <w:pPr>
                              <w:spacing w:before="100"/>
                              <w:ind w:left="91" w:firstLine="91"/>
                              <w:textDirection w:val="btLr"/>
                            </w:pPr>
                            <w:r>
                              <w:rPr>
                                <w:rFonts w:ascii="Calibri" w:eastAsia="Calibri" w:hAnsi="Calibri" w:cs="Calibri"/>
                                <w:color w:val="FFFFFF"/>
                                <w:sz w:val="48"/>
                              </w:rPr>
                              <w:t>2. Pré-requis</w:t>
                            </w:r>
                          </w:p>
                        </w:txbxContent>
                      </wps:txbx>
                      <wps:bodyPr spcFirstLastPara="1" wrap="square" lIns="0" tIns="0" rIns="0" bIns="0" anchor="t" anchorCtr="0">
                        <a:noAutofit/>
                      </wps:bodyPr>
                    </wps:wsp>
                  </a:graphicData>
                </a:graphic>
              </wp:anchor>
            </w:drawing>
          </mc:Choice>
          <mc:Fallback>
            <w:pict>
              <v:rect w14:anchorId="10665A3A" id="Rectangle 24" o:spid="_x0000_s1027" style="position:absolute;margin-left:11pt;margin-top:19pt;width:452.5pt;height:45.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BZGuYB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02F726C9" w14:textId="77777777" w:rsidR="008578BA" w:rsidRDefault="00000000">
                      <w:pPr>
                        <w:spacing w:before="100"/>
                        <w:ind w:left="91" w:firstLine="91"/>
                        <w:textDirection w:val="btLr"/>
                      </w:pPr>
                      <w:r>
                        <w:rPr>
                          <w:rFonts w:ascii="Calibri" w:eastAsia="Calibri" w:hAnsi="Calibri" w:cs="Calibri"/>
                          <w:color w:val="FFFFFF"/>
                          <w:sz w:val="48"/>
                        </w:rPr>
                        <w:t>2. Pré-requis</w:t>
                      </w:r>
                    </w:p>
                  </w:txbxContent>
                </v:textbox>
                <w10:wrap type="topAndBottom"/>
              </v:rect>
            </w:pict>
          </mc:Fallback>
        </mc:AlternateContent>
      </w:r>
    </w:p>
    <w:p w14:paraId="3EA4626C" w14:textId="06528E29"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Maîtrise des outils bureautiques (traitement de texte, navigation internet, tableur).</w:t>
      </w:r>
    </w:p>
    <w:p w14:paraId="43609091" w14:textId="5164368D"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Aisance dans le rédactionnel et le traitement de données chiffrées.</w:t>
      </w:r>
    </w:p>
    <w:p w14:paraId="4539B209" w14:textId="77777777" w:rsid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8181214" w14:textId="77777777" w:rsidR="00936333" w:rsidRP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5F22DA6"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34D01311" wp14:editId="78277218">
                <wp:extent cx="5621565" cy="500743"/>
                <wp:effectExtent l="0" t="0" r="17780" b="13970"/>
                <wp:docPr id="28" name="Rectangle 28"/>
                <wp:cNvGraphicFramePr/>
                <a:graphic xmlns:a="http://schemas.openxmlformats.org/drawingml/2006/main">
                  <a:graphicData uri="http://schemas.microsoft.com/office/word/2010/wordprocessingShape">
                    <wps:wsp>
                      <wps:cNvSpPr/>
                      <wps:spPr>
                        <a:xfrm>
                          <a:off x="0" y="0"/>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34D01311" id="Rectangle 28" o:spid="_x0000_s1028" style="width:442.6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" fillcolor="#1152cc" strokeweight=".33819mm">
                <v:stroke startarrowwidth="narrow" startarrowlength="short" endarrowwidth="narrow" endarrowlength="short" joinstyle="round"/>
                <v:textbox inset="0,0,0,0">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v:textbox>
                <w10:anchorlock/>
              </v:rect>
            </w:pict>
          </mc:Fallback>
        </mc:AlternateContent>
      </w:r>
    </w:p>
    <w:p w14:paraId="4A976DA0" w14:textId="77777777" w:rsidR="00A2230E" w:rsidRDefault="00A2230E">
      <w:pPr>
        <w:pBdr>
          <w:top w:val="nil"/>
          <w:left w:val="nil"/>
          <w:bottom w:val="nil"/>
          <w:right w:val="nil"/>
          <w:between w:val="nil"/>
        </w:pBdr>
        <w:rPr>
          <w:rFonts w:ascii="Helvetica Neue" w:eastAsia="Helvetica Neue" w:hAnsi="Helvetica Neue" w:cs="Helvetica Neue"/>
          <w:color w:val="000000"/>
          <w:sz w:val="28"/>
          <w:szCs w:val="28"/>
        </w:rPr>
      </w:pPr>
    </w:p>
    <w:p w14:paraId="3AAFD39F"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La certification s’adresse aux entrepreneurs souhaitant concevoir et conduire un projet de création d’entreprise.</w:t>
      </w:r>
    </w:p>
    <w:p w14:paraId="06564372"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L'objectif de la certification est de valider les grandes étapes de la création d’entreprise du candidat : structurer son projet, préciser son offre, choisir son statut juridique, rédiger son Business Plan et réaliser les démarches d'immatriculation. </w:t>
      </w:r>
    </w:p>
    <w:p w14:paraId="3666273C"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Conduire un projet de création d’entreprise demande de la méthode, il convient de valider les différentes étapes au fur et à mesure qu’elles sont accomplies et passer à la suivante. Brûler les étapes serait une erreur qui aura immanquablement des répercussions sur l’évolution du projet. </w:t>
      </w:r>
    </w:p>
    <w:p w14:paraId="3C8D6FBF" w14:textId="77777777" w:rsidR="008578BA" w:rsidRDefault="008578BA">
      <w:pPr>
        <w:pBdr>
          <w:top w:val="nil"/>
          <w:left w:val="nil"/>
          <w:bottom w:val="nil"/>
          <w:right w:val="nil"/>
          <w:between w:val="nil"/>
        </w:pBdr>
        <w:tabs>
          <w:tab w:val="left" w:pos="1660"/>
        </w:tabs>
        <w:ind w:left="1661"/>
        <w:rPr>
          <w:rFonts w:ascii="Georgia" w:eastAsia="Georgia" w:hAnsi="Georgia" w:cs="Georgia"/>
          <w:sz w:val="20"/>
          <w:szCs w:val="20"/>
        </w:rPr>
        <w:sectPr w:rsidR="008578BA">
          <w:pgSz w:w="11910" w:h="16840"/>
          <w:pgMar w:top="1440" w:right="1300" w:bottom="2300" w:left="1220" w:header="0" w:footer="2118" w:gutter="0"/>
          <w:cols w:space="720"/>
        </w:sectPr>
      </w:pPr>
    </w:p>
    <w:p w14:paraId="1904C257" w14:textId="77777777" w:rsidR="008578BA" w:rsidRDefault="00000000">
      <w:pPr>
        <w:pBdr>
          <w:top w:val="nil"/>
          <w:left w:val="nil"/>
          <w:bottom w:val="nil"/>
          <w:right w:val="nil"/>
          <w:between w:val="nil"/>
        </w:pBdr>
        <w:ind w:left="235"/>
        <w:rPr>
          <w:rFonts w:ascii="Georgia" w:eastAsia="Georgia" w:hAnsi="Georgia" w:cs="Georgia"/>
          <w:color w:val="000000"/>
          <w:sz w:val="20"/>
          <w:szCs w:val="20"/>
        </w:rPr>
      </w:pPr>
      <w:r>
        <w:rPr>
          <w:rFonts w:ascii="Georgia" w:eastAsia="Georgia" w:hAnsi="Georgia" w:cs="Georgia"/>
          <w:noProof/>
          <w:color w:val="000000"/>
          <w:sz w:val="20"/>
          <w:szCs w:val="20"/>
        </w:rPr>
        <w:lastRenderedPageBreak/>
        <mc:AlternateContent>
          <mc:Choice Requires="wps">
            <w:drawing>
              <wp:inline distT="0" distB="0" distL="0" distR="0" wp14:anchorId="7BA25EF3" wp14:editId="1F2184A5">
                <wp:extent cx="5746860" cy="581135"/>
                <wp:effectExtent l="0" t="0" r="0" b="0"/>
                <wp:docPr id="32" name="Rectangle 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7BA25EF3" id="Rectangle 32" o:spid="_x0000_s1029"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WwE/s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v:textbox>
                <w10:anchorlock/>
              </v:rect>
            </w:pict>
          </mc:Fallback>
        </mc:AlternateContent>
      </w:r>
    </w:p>
    <w:p w14:paraId="66A02FD0" w14:textId="77777777" w:rsidR="008578BA" w:rsidRDefault="008578BA">
      <w:pPr>
        <w:pBdr>
          <w:top w:val="nil"/>
          <w:left w:val="nil"/>
          <w:bottom w:val="nil"/>
          <w:right w:val="nil"/>
          <w:between w:val="nil"/>
        </w:pBdr>
        <w:spacing w:before="179"/>
        <w:rPr>
          <w:rFonts w:ascii="Georgia" w:eastAsia="Georgia" w:hAnsi="Georgia" w:cs="Georgia"/>
          <w:color w:val="000000"/>
          <w:sz w:val="28"/>
          <w:szCs w:val="28"/>
        </w:rPr>
      </w:pPr>
    </w:p>
    <w:p w14:paraId="2A571ED9" w14:textId="77777777" w:rsidR="008578BA" w:rsidRDefault="00000000">
      <w:pPr>
        <w:rPr>
          <w:rFonts w:ascii="Arial" w:eastAsia="Arial" w:hAnsi="Arial" w:cs="Arial"/>
          <w:b/>
          <w:sz w:val="28"/>
          <w:szCs w:val="28"/>
        </w:rPr>
      </w:pPr>
      <w:bookmarkStart w:id="0" w:name="bookmark=id.gjdgxs" w:colFirst="0" w:colLast="0"/>
      <w:bookmarkEnd w:id="0"/>
      <w:r>
        <w:rPr>
          <w:rFonts w:ascii="Arial" w:eastAsia="Arial" w:hAnsi="Arial" w:cs="Arial"/>
          <w:b/>
          <w:sz w:val="28"/>
          <w:szCs w:val="28"/>
        </w:rPr>
        <w:t>CASSOU Mendy</w:t>
      </w:r>
    </w:p>
    <w:p w14:paraId="6B472DF7" w14:textId="77777777" w:rsidR="008578BA" w:rsidRDefault="00000000">
      <w:pPr>
        <w:rPr>
          <w:rFonts w:ascii="Arial" w:eastAsia="Arial" w:hAnsi="Arial" w:cs="Arial"/>
          <w:b/>
          <w:sz w:val="28"/>
          <w:szCs w:val="28"/>
        </w:rPr>
      </w:pPr>
      <w:r>
        <w:rPr>
          <w:rFonts w:ascii="Arial" w:eastAsia="Arial" w:hAnsi="Arial" w:cs="Arial"/>
          <w:b/>
          <w:sz w:val="28"/>
          <w:szCs w:val="28"/>
        </w:rPr>
        <w:t>12 ans d’entrepreneuriat</w:t>
      </w:r>
    </w:p>
    <w:p w14:paraId="24BB5358" w14:textId="77777777" w:rsidR="008578BA" w:rsidRDefault="008578BA">
      <w:pPr>
        <w:pBdr>
          <w:top w:val="nil"/>
          <w:left w:val="nil"/>
          <w:bottom w:val="nil"/>
          <w:right w:val="nil"/>
          <w:between w:val="nil"/>
        </w:pBdr>
        <w:spacing w:before="115"/>
        <w:rPr>
          <w:rFonts w:ascii="Arial" w:eastAsia="Arial" w:hAnsi="Arial" w:cs="Arial"/>
          <w:b/>
          <w:color w:val="000000"/>
          <w:sz w:val="28"/>
          <w:szCs w:val="28"/>
        </w:rPr>
      </w:pPr>
    </w:p>
    <w:p w14:paraId="41791F20" w14:textId="77777777" w:rsidR="008578BA" w:rsidRDefault="00000000">
      <w:pPr>
        <w:spacing w:line="283" w:lineRule="auto"/>
        <w:ind w:left="220" w:right="600"/>
        <w:rPr>
          <w:sz w:val="28"/>
          <w:szCs w:val="28"/>
        </w:rPr>
      </w:pPr>
      <w:r>
        <w:rPr>
          <w:sz w:val="28"/>
          <w:szCs w:val="28"/>
        </w:rPr>
        <w:t>Chef d'entreprise et pédagogue depuis dix ans mais aussi passionné de médecine douce et méthodes naturelles, je décide en 2020 de me lancer dans la création d’une formation en Naturopathie afin d’ « instruire » et  accompagner les thérapeutes dans leur projet professionnel.</w:t>
      </w:r>
    </w:p>
    <w:p w14:paraId="5EABE564" w14:textId="77777777" w:rsidR="008578BA" w:rsidRDefault="008578BA">
      <w:pPr>
        <w:spacing w:before="8"/>
        <w:rPr>
          <w:sz w:val="32"/>
          <w:szCs w:val="32"/>
        </w:rPr>
      </w:pPr>
    </w:p>
    <w:p w14:paraId="038C1435" w14:textId="77777777" w:rsidR="008578BA" w:rsidRDefault="00000000">
      <w:pPr>
        <w:spacing w:line="280" w:lineRule="auto"/>
        <w:ind w:left="220" w:right="380"/>
        <w:rPr>
          <w:sz w:val="28"/>
          <w:szCs w:val="28"/>
        </w:rPr>
      </w:pPr>
      <w:r>
        <w:rPr>
          <w:sz w:val="28"/>
          <w:szCs w:val="28"/>
        </w:rPr>
        <w:t>Alliant mon amour pour la Naturopathie et ma solide expérience de gestionnaire et développeur d’entreprise, j’ai conçu une formation complète (mais aussi divisible en unité de modules),  qui offre (dans son entièreté) à nos apprenants, toutes les connaissances et acquis nécessaires à la pratique de la Naturopathie mais aussi la marche à suivre pour leur installation et l’ouverture de leur cabinet en tant que thérapeutes certifiés.</w:t>
      </w:r>
    </w:p>
    <w:p w14:paraId="2FEFF7CB" w14:textId="77777777" w:rsidR="008578BA" w:rsidRDefault="008578BA">
      <w:pPr>
        <w:spacing w:line="280" w:lineRule="auto"/>
        <w:ind w:left="220"/>
        <w:rPr>
          <w:sz w:val="28"/>
          <w:szCs w:val="28"/>
        </w:rPr>
      </w:pPr>
    </w:p>
    <w:p w14:paraId="2401E59D" w14:textId="77777777" w:rsidR="008578BA" w:rsidRDefault="00000000">
      <w:pPr>
        <w:spacing w:line="280" w:lineRule="auto"/>
        <w:ind w:left="220"/>
        <w:rPr>
          <w:sz w:val="28"/>
          <w:szCs w:val="28"/>
        </w:rPr>
      </w:pPr>
      <w:r>
        <w:rPr>
          <w:sz w:val="28"/>
          <w:szCs w:val="28"/>
        </w:rPr>
        <w:t>Je suis aujourd'hui heureux de pouvoir partager mon expertise avec vous et d’être allé au bout de ce projet qui me tenait à cœur.</w:t>
      </w:r>
    </w:p>
    <w:p w14:paraId="3BC98C75" w14:textId="77777777" w:rsidR="00F41852" w:rsidRDefault="00F41852">
      <w:pPr>
        <w:spacing w:line="280" w:lineRule="auto"/>
        <w:ind w:left="220"/>
        <w:rPr>
          <w:sz w:val="28"/>
          <w:szCs w:val="28"/>
        </w:rPr>
      </w:pPr>
    </w:p>
    <w:p w14:paraId="38F6642C" w14:textId="77777777" w:rsidR="000800DB" w:rsidRPr="008E7BEE" w:rsidRDefault="000800DB" w:rsidP="000800DB">
      <w:pPr>
        <w:spacing w:line="280" w:lineRule="auto"/>
        <w:ind w:left="220"/>
        <w:rPr>
          <w:rFonts w:ascii="Arial" w:hAnsi="Arial" w:cs="Arial"/>
          <w:b/>
          <w:bCs/>
          <w:sz w:val="28"/>
          <w:szCs w:val="28"/>
        </w:rPr>
      </w:pPr>
      <w:r w:rsidRPr="008E7BEE">
        <w:rPr>
          <w:rFonts w:ascii="Arial" w:hAnsi="Arial" w:cs="Arial"/>
          <w:b/>
          <w:bCs/>
          <w:sz w:val="28"/>
          <w:szCs w:val="28"/>
        </w:rPr>
        <w:t>R</w:t>
      </w:r>
      <w:r>
        <w:rPr>
          <w:rFonts w:ascii="Arial" w:hAnsi="Arial" w:cs="Arial"/>
          <w:b/>
          <w:bCs/>
          <w:sz w:val="28"/>
          <w:szCs w:val="28"/>
        </w:rPr>
        <w:t xml:space="preserve">OUX </w:t>
      </w:r>
      <w:r w:rsidRPr="008E7BEE">
        <w:rPr>
          <w:rFonts w:ascii="Arial" w:hAnsi="Arial" w:cs="Arial"/>
          <w:b/>
          <w:bCs/>
          <w:sz w:val="28"/>
          <w:szCs w:val="28"/>
        </w:rPr>
        <w:t>Cynthia</w:t>
      </w:r>
    </w:p>
    <w:p w14:paraId="5F6DC5F9" w14:textId="77777777" w:rsidR="000800DB" w:rsidRPr="008E7BEE" w:rsidRDefault="000800DB" w:rsidP="000800DB">
      <w:pPr>
        <w:spacing w:line="280" w:lineRule="auto"/>
        <w:ind w:left="220"/>
        <w:rPr>
          <w:sz w:val="28"/>
          <w:szCs w:val="28"/>
        </w:rPr>
      </w:pPr>
      <w:r w:rsidRPr="008E7BEE">
        <w:rPr>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1150C112" w14:textId="77777777" w:rsidR="000800DB" w:rsidRPr="008E7BEE" w:rsidRDefault="000800DB" w:rsidP="000800DB">
      <w:pPr>
        <w:spacing w:line="280" w:lineRule="auto"/>
        <w:ind w:left="220"/>
        <w:rPr>
          <w:sz w:val="28"/>
          <w:szCs w:val="28"/>
        </w:rPr>
      </w:pPr>
      <w:r w:rsidRPr="008E7BEE">
        <w:rPr>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620B7A52" w14:textId="77777777" w:rsidR="000800DB" w:rsidRPr="008E7BEE" w:rsidRDefault="000800DB" w:rsidP="000800DB">
      <w:pPr>
        <w:spacing w:line="280" w:lineRule="auto"/>
        <w:ind w:left="220"/>
        <w:rPr>
          <w:sz w:val="28"/>
          <w:szCs w:val="28"/>
        </w:rPr>
      </w:pPr>
      <w:r w:rsidRPr="008E7BEE">
        <w:rPr>
          <w:sz w:val="28"/>
          <w:szCs w:val="28"/>
        </w:rPr>
        <w:t xml:space="preserve">Au fil des années, j'ai enrichi mes connaissances et compétences dans </w:t>
      </w:r>
      <w:r w:rsidRPr="008E7BEE">
        <w:rPr>
          <w:sz w:val="28"/>
          <w:szCs w:val="28"/>
        </w:rPr>
        <w:lastRenderedPageBreak/>
        <w:t>divers domaines afin d'apporter une réelle valeur ajoutée à mes clients, tout en développant de nouvelles activités en accord avec mes convictions.</w:t>
      </w:r>
    </w:p>
    <w:p w14:paraId="28956FCA" w14:textId="6D609120" w:rsidR="00F41852" w:rsidRDefault="000800DB" w:rsidP="000800DB">
      <w:pPr>
        <w:spacing w:line="280" w:lineRule="auto"/>
        <w:ind w:left="220"/>
        <w:rPr>
          <w:sz w:val="28"/>
          <w:szCs w:val="28"/>
        </w:rPr>
      </w:pPr>
      <w:r w:rsidRPr="008E7BEE">
        <w:rPr>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77D27AB8" w14:textId="77777777" w:rsidR="008578BA" w:rsidRDefault="008578BA">
      <w:pPr>
        <w:pStyle w:val="Titre4"/>
        <w:keepNext w:val="0"/>
        <w:keepLines w:val="0"/>
        <w:shd w:val="clear" w:color="auto" w:fill="FFFFFF"/>
        <w:spacing w:before="0" w:after="320" w:line="264" w:lineRule="auto"/>
        <w:rPr>
          <w:sz w:val="28"/>
          <w:szCs w:val="28"/>
        </w:rPr>
      </w:pPr>
      <w:bookmarkStart w:id="1" w:name="_heading=h.k6uykfcu6jmn" w:colFirst="0" w:colLast="0"/>
      <w:bookmarkEnd w:id="1"/>
    </w:p>
    <w:p w14:paraId="60BAD802" w14:textId="77777777" w:rsidR="008578BA" w:rsidRDefault="008578BA">
      <w:pPr>
        <w:pStyle w:val="Titre4"/>
        <w:keepNext w:val="0"/>
        <w:keepLines w:val="0"/>
        <w:shd w:val="clear" w:color="auto" w:fill="FFFFFF"/>
        <w:spacing w:before="0" w:after="320" w:line="264" w:lineRule="auto"/>
        <w:rPr>
          <w:sz w:val="28"/>
          <w:szCs w:val="28"/>
        </w:rPr>
      </w:pPr>
      <w:bookmarkStart w:id="2" w:name="_heading=h.w7cr98175ffb" w:colFirst="0" w:colLast="0"/>
      <w:bookmarkEnd w:id="2"/>
    </w:p>
    <w:p w14:paraId="7AFDA59B" w14:textId="77777777" w:rsidR="008578BA" w:rsidRDefault="008578BA">
      <w:pPr>
        <w:pStyle w:val="Titre4"/>
        <w:keepNext w:val="0"/>
        <w:keepLines w:val="0"/>
        <w:shd w:val="clear" w:color="auto" w:fill="FFFFFF"/>
        <w:spacing w:before="0" w:after="320" w:line="264" w:lineRule="auto"/>
        <w:rPr>
          <w:sz w:val="28"/>
          <w:szCs w:val="28"/>
        </w:rPr>
      </w:pPr>
      <w:bookmarkStart w:id="3" w:name="_heading=h.q6r2itsc34kj" w:colFirst="0" w:colLast="0"/>
      <w:bookmarkEnd w:id="3"/>
    </w:p>
    <w:p w14:paraId="6FC72630" w14:textId="77777777" w:rsidR="008578BA" w:rsidRDefault="008578BA">
      <w:pPr>
        <w:pStyle w:val="Titre4"/>
        <w:keepNext w:val="0"/>
        <w:keepLines w:val="0"/>
        <w:shd w:val="clear" w:color="auto" w:fill="FFFFFF"/>
        <w:spacing w:before="0" w:after="320" w:line="264" w:lineRule="auto"/>
        <w:rPr>
          <w:sz w:val="28"/>
          <w:szCs w:val="28"/>
        </w:rPr>
      </w:pPr>
      <w:bookmarkStart w:id="4" w:name="_heading=h.kjj6f1s5to86" w:colFirst="0" w:colLast="0"/>
      <w:bookmarkEnd w:id="4"/>
    </w:p>
    <w:p w14:paraId="03E25E21" w14:textId="77777777" w:rsidR="000800DB" w:rsidRDefault="000800DB" w:rsidP="000800DB"/>
    <w:p w14:paraId="5E8BD5DD" w14:textId="77777777" w:rsidR="000800DB" w:rsidRDefault="000800DB" w:rsidP="000800DB"/>
    <w:p w14:paraId="34770612" w14:textId="77777777" w:rsidR="000800DB" w:rsidRDefault="000800DB" w:rsidP="000800DB"/>
    <w:p w14:paraId="451B1E92" w14:textId="77777777" w:rsidR="000800DB" w:rsidRDefault="000800DB" w:rsidP="000800DB"/>
    <w:p w14:paraId="493759A2" w14:textId="77777777" w:rsidR="000800DB" w:rsidRPr="000800DB" w:rsidRDefault="000800DB" w:rsidP="000800DB"/>
    <w:p w14:paraId="7047140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bookmarkStart w:id="5" w:name="_heading=h.mtfk83ib0eyp" w:colFirst="0" w:colLast="0"/>
      <w:bookmarkStart w:id="6" w:name="_heading=h.90unjzlglo5f" w:colFirst="0" w:colLast="0"/>
      <w:bookmarkStart w:id="7" w:name="_heading=h.swuonlga2xpl" w:colFirst="0" w:colLast="0"/>
      <w:bookmarkEnd w:id="5"/>
      <w:bookmarkEnd w:id="6"/>
      <w:bookmarkEnd w:id="7"/>
    </w:p>
    <w:p w14:paraId="0CC36E3C" w14:textId="77777777" w:rsidR="008578BA" w:rsidRDefault="008578BA">
      <w:pPr>
        <w:pBdr>
          <w:top w:val="nil"/>
          <w:left w:val="nil"/>
          <w:bottom w:val="nil"/>
          <w:right w:val="nil"/>
          <w:between w:val="nil"/>
        </w:pBdr>
        <w:spacing w:before="186"/>
        <w:rPr>
          <w:rFonts w:ascii="Helvetica Neue" w:eastAsia="Helvetica Neue" w:hAnsi="Helvetica Neue" w:cs="Helvetica Neue"/>
          <w:color w:val="000000"/>
          <w:sz w:val="20"/>
          <w:szCs w:val="20"/>
        </w:rPr>
      </w:pPr>
    </w:p>
    <w:p w14:paraId="4068B8A8"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63EA64DD" wp14:editId="322C5198">
                <wp:extent cx="5746860" cy="581135"/>
                <wp:effectExtent l="0" t="0" r="0" b="0"/>
                <wp:docPr id="30" name="Rectangle 3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63EA64DD" id="Rectangle 30" o:spid="_x0000_s1030"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nadJ5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v:textbox>
                <w10:anchorlock/>
              </v:rect>
            </w:pict>
          </mc:Fallback>
        </mc:AlternateContent>
      </w:r>
    </w:p>
    <w:p w14:paraId="0C80DC1A" w14:textId="77777777" w:rsidR="008578BA" w:rsidRDefault="00000000">
      <w:pPr>
        <w:spacing w:before="192"/>
        <w:ind w:left="92" w:right="21"/>
        <w:jc w:val="center"/>
        <w:rPr>
          <w:rFonts w:ascii="Arial" w:eastAsia="Arial" w:hAnsi="Arial" w:cs="Arial"/>
          <w:b/>
          <w:sz w:val="28"/>
          <w:szCs w:val="28"/>
        </w:rPr>
      </w:pPr>
      <w:bookmarkStart w:id="8" w:name="bookmark=id.30j0zll" w:colFirst="0" w:colLast="0"/>
      <w:bookmarkEnd w:id="8"/>
      <w:r>
        <w:rPr>
          <w:rFonts w:ascii="Arial" w:eastAsia="Arial" w:hAnsi="Arial" w:cs="Arial"/>
          <w:b/>
          <w:sz w:val="28"/>
          <w:szCs w:val="28"/>
        </w:rPr>
        <w:t>Chaque apprenant bénéficie :</w:t>
      </w:r>
    </w:p>
    <w:p w14:paraId="1DD142FA" w14:textId="77777777" w:rsidR="00F41852" w:rsidRDefault="00F41852">
      <w:pPr>
        <w:spacing w:before="192"/>
        <w:ind w:left="92" w:right="21"/>
        <w:jc w:val="center"/>
        <w:rPr>
          <w:rFonts w:ascii="Arial" w:eastAsia="Arial" w:hAnsi="Arial" w:cs="Arial"/>
          <w:b/>
          <w:sz w:val="28"/>
          <w:szCs w:val="28"/>
        </w:rPr>
      </w:pPr>
    </w:p>
    <w:p w14:paraId="04F362CF" w14:textId="77777777" w:rsidR="00D11A12" w:rsidRDefault="00D11A12">
      <w:pPr>
        <w:spacing w:before="192"/>
        <w:ind w:left="92" w:right="21"/>
        <w:jc w:val="center"/>
        <w:rPr>
          <w:rFonts w:ascii="Arial" w:eastAsia="Arial" w:hAnsi="Arial" w:cs="Arial"/>
          <w:b/>
          <w:sz w:val="28"/>
          <w:szCs w:val="28"/>
        </w:rPr>
      </w:pPr>
    </w:p>
    <w:p w14:paraId="46888778" w14:textId="00032EA4" w:rsidR="008578BA" w:rsidRPr="00F41852" w:rsidRDefault="00F41852" w:rsidP="00F41852">
      <w:pPr>
        <w:spacing w:before="1" w:line="291" w:lineRule="auto"/>
        <w:ind w:left="280" w:right="2514"/>
      </w:pPr>
      <w:r>
        <w:rPr>
          <w:noProof/>
        </w:rPr>
        <w:drawing>
          <wp:inline distT="0" distB="0" distL="0" distR="0" wp14:anchorId="172A7F1F" wp14:editId="545B8361">
            <wp:extent cx="215900" cy="215900"/>
            <wp:effectExtent l="0" t="0" r="0" b="0"/>
            <wp:docPr id="9204422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D’un accès aux cours en ligne via notre plateforme pédagogique.</w:t>
      </w:r>
    </w:p>
    <w:p w14:paraId="6E953673" w14:textId="6D318C10" w:rsidR="008578BA" w:rsidRPr="00F41852" w:rsidRDefault="00000000" w:rsidP="00F41852">
      <w:pPr>
        <w:spacing w:line="254" w:lineRule="auto"/>
        <w:ind w:left="220" w:right="215" w:hanging="3"/>
      </w:pPr>
      <w:r>
        <w:rPr>
          <w:noProof/>
        </w:rPr>
        <w:drawing>
          <wp:inline distT="0" distB="0" distL="0" distR="0" wp14:anchorId="69430FDB" wp14:editId="4CC42404">
            <wp:extent cx="214630" cy="213614"/>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4630" cy="213614"/>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De </w:t>
      </w:r>
      <w:r w:rsidR="00F41852">
        <w:rPr>
          <w:color w:val="1C4585"/>
        </w:rPr>
        <w:t>5</w:t>
      </w:r>
      <w:r>
        <w:rPr>
          <w:color w:val="1C4585"/>
        </w:rPr>
        <w:t xml:space="preserve"> modules de cours en </w:t>
      </w:r>
      <w:r w:rsidR="00F41852">
        <w:rPr>
          <w:color w:val="1C4585"/>
        </w:rPr>
        <w:t xml:space="preserve">E-learning en </w:t>
      </w:r>
      <w:r w:rsidR="00F41852" w:rsidRPr="00F41852">
        <w:rPr>
          <w:color w:val="1C4585"/>
        </w:rPr>
        <w:t>synchrone et asynchrone</w:t>
      </w:r>
      <w:r w:rsidR="00F41852">
        <w:rPr>
          <w:color w:val="1C4585"/>
        </w:rPr>
        <w:t>.</w:t>
      </w:r>
    </w:p>
    <w:p w14:paraId="382341DD" w14:textId="28C1A104" w:rsidR="008578BA" w:rsidRDefault="00000000">
      <w:pPr>
        <w:spacing w:before="185"/>
        <w:ind w:left="280"/>
      </w:pPr>
      <w:r>
        <w:rPr>
          <w:noProof/>
        </w:rPr>
        <w:drawing>
          <wp:inline distT="0" distB="0" distL="0" distR="0" wp14:anchorId="3A889B6B" wp14:editId="25BF2BCB">
            <wp:extent cx="215900" cy="215900"/>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D’un accompagnement individuel </w:t>
      </w:r>
      <w:r w:rsidR="00674D00">
        <w:rPr>
          <w:color w:val="1C4585"/>
        </w:rPr>
        <w:t xml:space="preserve">et personnalisé </w:t>
      </w:r>
      <w:r>
        <w:rPr>
          <w:color w:val="1C4585"/>
        </w:rPr>
        <w:t>par mail</w:t>
      </w:r>
      <w:r w:rsidR="00F41852">
        <w:rPr>
          <w:color w:val="1C4585"/>
        </w:rPr>
        <w:t>.</w:t>
      </w:r>
    </w:p>
    <w:p w14:paraId="15CB8FD5" w14:textId="00DCDCF7" w:rsidR="00674D00" w:rsidRPr="003F520B" w:rsidRDefault="00000000" w:rsidP="003F520B">
      <w:pPr>
        <w:spacing w:before="137"/>
        <w:ind w:left="310"/>
        <w:jc w:val="both"/>
        <w:rPr>
          <w:rFonts w:ascii="Helvetica Neue" w:eastAsia="Helvetica Neue" w:hAnsi="Helvetica Neue" w:cs="Helvetica Neue"/>
          <w:color w:val="000000"/>
        </w:rPr>
      </w:pPr>
      <w:r>
        <w:rPr>
          <w:noProof/>
        </w:rPr>
        <w:drawing>
          <wp:inline distT="0" distB="0" distL="0" distR="0" wp14:anchorId="31FFCF02" wp14:editId="3DB54569">
            <wp:extent cx="219075" cy="219075"/>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9075" cy="219075"/>
                    </a:xfrm>
                    <a:prstGeom prst="rect">
                      <a:avLst/>
                    </a:prstGeom>
                    <a:ln/>
                  </pic:spPr>
                </pic:pic>
              </a:graphicData>
            </a:graphic>
          </wp:inline>
        </w:drawing>
      </w:r>
      <w:r w:rsidR="00674D00">
        <w:rPr>
          <w:color w:val="1B4585"/>
        </w:rPr>
        <w:t>D’un accompagnement individuel et personnalisé en visioconférence.</w:t>
      </w:r>
    </w:p>
    <w:p w14:paraId="2F125DAF" w14:textId="77777777" w:rsidR="00674D00" w:rsidRDefault="00674D00">
      <w:pPr>
        <w:spacing w:before="80"/>
        <w:ind w:left="220"/>
        <w:rPr>
          <w:rFonts w:ascii="Arial" w:eastAsia="Arial" w:hAnsi="Arial" w:cs="Arial"/>
          <w:b/>
          <w:color w:val="39372D"/>
          <w:sz w:val="24"/>
          <w:szCs w:val="24"/>
        </w:rPr>
      </w:pPr>
    </w:p>
    <w:p w14:paraId="408DA6CD" w14:textId="77777777" w:rsidR="00D11A12" w:rsidRDefault="00D11A12" w:rsidP="00674D00">
      <w:pPr>
        <w:spacing w:before="11"/>
        <w:rPr>
          <w:rFonts w:ascii="Arial" w:eastAsia="Arial" w:hAnsi="Arial" w:cs="Arial"/>
          <w:b/>
          <w:sz w:val="26"/>
          <w:szCs w:val="26"/>
        </w:rPr>
      </w:pPr>
    </w:p>
    <w:p w14:paraId="0CE87F8D" w14:textId="77777777" w:rsidR="00D11A12" w:rsidRDefault="00D11A12" w:rsidP="00674D00">
      <w:pPr>
        <w:spacing w:before="11"/>
        <w:rPr>
          <w:rFonts w:ascii="Arial" w:eastAsia="Arial" w:hAnsi="Arial" w:cs="Arial"/>
          <w:b/>
          <w:sz w:val="26"/>
          <w:szCs w:val="26"/>
        </w:rPr>
      </w:pPr>
    </w:p>
    <w:p w14:paraId="6EA0BC31" w14:textId="1166B9BE" w:rsidR="00674D00" w:rsidRPr="00E37361" w:rsidRDefault="00674D00" w:rsidP="00E37361">
      <w:pPr>
        <w:spacing w:before="11"/>
        <w:jc w:val="center"/>
        <w:rPr>
          <w:rFonts w:ascii="Arial" w:eastAsia="Arial" w:hAnsi="Arial" w:cs="Arial"/>
          <w:b/>
          <w:sz w:val="36"/>
          <w:szCs w:val="36"/>
        </w:rPr>
      </w:pPr>
      <w:r w:rsidRPr="00E37361">
        <w:rPr>
          <w:rFonts w:ascii="Arial" w:eastAsia="Arial" w:hAnsi="Arial" w:cs="Arial"/>
          <w:b/>
          <w:sz w:val="36"/>
          <w:szCs w:val="36"/>
        </w:rPr>
        <w:t>SOMMAIRE</w:t>
      </w:r>
    </w:p>
    <w:p w14:paraId="5C601832" w14:textId="77777777" w:rsidR="00E37361" w:rsidRPr="00C64225" w:rsidRDefault="00E37361" w:rsidP="00E37361">
      <w:pPr>
        <w:spacing w:before="11"/>
        <w:rPr>
          <w:rFonts w:ascii="Arial" w:eastAsia="Arial" w:hAnsi="Arial" w:cs="Arial"/>
          <w:b/>
          <w:sz w:val="24"/>
          <w:szCs w:val="24"/>
        </w:rPr>
      </w:pPr>
    </w:p>
    <w:p w14:paraId="6D8D13E6"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Introduction :</w:t>
      </w:r>
    </w:p>
    <w:p w14:paraId="5841414F" w14:textId="77777777" w:rsidR="00E37361" w:rsidRPr="00C64225" w:rsidRDefault="00E37361" w:rsidP="00E37361">
      <w:pPr>
        <w:numPr>
          <w:ilvl w:val="0"/>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De l'idée au projet : auto-évaluation, validation et mise en œuvre</w:t>
      </w:r>
      <w:r w:rsidRPr="00C64225">
        <w:rPr>
          <w:rFonts w:ascii="Helvetica Neue" w:eastAsia="Helvetica Neue" w:hAnsi="Helvetica Neue" w:cs="Helvetica Neue"/>
          <w:color w:val="000000"/>
        </w:rPr>
        <w:t xml:space="preserve"> </w:t>
      </w:r>
    </w:p>
    <w:p w14:paraId="5A735D1F"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Cette phase initiale est cruciale. Elle commence par une introspection approfondie : </w:t>
      </w:r>
    </w:p>
    <w:p w14:paraId="16C85DE8"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Auto-évaluation :</w:t>
      </w:r>
      <w:r w:rsidRPr="00C64225">
        <w:rPr>
          <w:rFonts w:ascii="Helvetica Neue" w:eastAsia="Helvetica Neue" w:hAnsi="Helvetica Neue" w:cs="Helvetica Neue"/>
          <w:color w:val="000000"/>
        </w:rPr>
        <w:t xml:space="preserve"> </w:t>
      </w:r>
    </w:p>
    <w:p w14:paraId="1FC7597C" w14:textId="77777777" w:rsidR="00E37361" w:rsidRPr="00C64225" w:rsidRDefault="00E37361" w:rsidP="00E37361">
      <w:pPr>
        <w:numPr>
          <w:ilvl w:val="3"/>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 vos motivations, compétences techniques et interpersonnelles, et de votre appétence pour le risque. Identification de vos forces et faiblesses.</w:t>
      </w:r>
    </w:p>
    <w:p w14:paraId="3DC0B979" w14:textId="77777777" w:rsidR="00E37361" w:rsidRPr="00C64225" w:rsidRDefault="00E37361" w:rsidP="00E37361">
      <w:pPr>
        <w:numPr>
          <w:ilvl w:val="3"/>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Adéquation Compétences-Projet :</w:t>
      </w:r>
      <w:r w:rsidRPr="00C64225">
        <w:rPr>
          <w:rFonts w:ascii="Helvetica Neue" w:eastAsia="Helvetica Neue" w:hAnsi="Helvetica Neue" w:cs="Helvetica Neue"/>
          <w:color w:val="000000"/>
        </w:rPr>
        <w:t xml:space="preserve"> Évaluation des compétences personnelles face aux exigences du projet, pour identifier les besoins en formation ou en soutien. Établir un tableau comparatif.</w:t>
      </w:r>
    </w:p>
    <w:p w14:paraId="25981F1D"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Validation :</w:t>
      </w:r>
      <w:r w:rsidRPr="00C64225">
        <w:rPr>
          <w:rFonts w:ascii="Helvetica Neue" w:eastAsia="Helvetica Neue" w:hAnsi="Helvetica Neue" w:cs="Helvetica Neue"/>
          <w:color w:val="000000"/>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57EE724D"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Mise en œuvre :</w:t>
      </w:r>
      <w:r w:rsidRPr="00C64225">
        <w:rPr>
          <w:rFonts w:ascii="Helvetica Neue" w:eastAsia="Helvetica Neue" w:hAnsi="Helvetica Neue" w:cs="Helvetica Neue"/>
          <w:color w:val="000000"/>
        </w:rPr>
        <w:t xml:space="preserve"> Traduction de l'idée validée en un projet concret, avec définition des premières étapes et des ressources nécessaires.</w:t>
      </w:r>
    </w:p>
    <w:p w14:paraId="71A3DAD9" w14:textId="77777777" w:rsidR="00E37361" w:rsidRPr="00C64225" w:rsidRDefault="00E37361" w:rsidP="00E37361">
      <w:pPr>
        <w:numPr>
          <w:ilvl w:val="0"/>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5 étapes pour valider ton projet :</w:t>
      </w:r>
      <w:r w:rsidRPr="00C64225">
        <w:rPr>
          <w:rFonts w:ascii="Helvetica Neue" w:eastAsia="Helvetica Neue" w:hAnsi="Helvetica Neue" w:cs="Helvetica Neue"/>
          <w:color w:val="000000"/>
        </w:rPr>
        <w:t xml:space="preserve"> </w:t>
      </w:r>
    </w:p>
    <w:p w14:paraId="360F9FBC"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1 :</w:t>
      </w:r>
      <w:r w:rsidRPr="00C64225">
        <w:rPr>
          <w:rFonts w:ascii="Helvetica Neue" w:eastAsia="Helvetica Neue" w:hAnsi="Helvetica Neue" w:cs="Helvetica Neue"/>
          <w:color w:val="000000"/>
        </w:rPr>
        <w:t xml:space="preserve"> Définition claire de l'offre (produit ou service).</w:t>
      </w:r>
    </w:p>
    <w:p w14:paraId="106FAE2A"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2 :</w:t>
      </w:r>
      <w:r w:rsidRPr="00C64225">
        <w:rPr>
          <w:rFonts w:ascii="Helvetica Neue" w:eastAsia="Helvetica Neue" w:hAnsi="Helvetica Neue" w:cs="Helvetica Neue"/>
          <w:color w:val="000000"/>
        </w:rPr>
        <w:t xml:space="preserve"> Étude de marché succincte pour identifier les clients potentiels et la concurrence. Définition du client cible : ses besoins, ses habitudes, son profil. Identification des caractéristiques du client cible.</w:t>
      </w:r>
    </w:p>
    <w:p w14:paraId="277943F2"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3 :</w:t>
      </w:r>
      <w:r w:rsidRPr="00C64225">
        <w:rPr>
          <w:rFonts w:ascii="Helvetica Neue" w:eastAsia="Helvetica Neue" w:hAnsi="Helvetica Neue" w:cs="Helvetica Neue"/>
          <w:color w:val="000000"/>
        </w:rPr>
        <w:t xml:space="preserve"> Création d'un prototype ou d'un MVP (Minimum Viable Product) pour tester l'offre. Analyse de la concurrence : forces, faiblesses, positionnement. Inventaire des concurrents.</w:t>
      </w:r>
    </w:p>
    <w:p w14:paraId="723067B6"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4 :</w:t>
      </w:r>
      <w:r w:rsidRPr="00C64225">
        <w:rPr>
          <w:rFonts w:ascii="Helvetica Neue" w:eastAsia="Helvetica Neue" w:hAnsi="Helvetica Neue" w:cs="Helvetica Neue"/>
          <w:color w:val="000000"/>
        </w:rPr>
        <w:t xml:space="preserve"> Recueil de feedback auprès de clients potentiels. Évaluation de l'opportunité : synthèse et validation du concept.</w:t>
      </w:r>
    </w:p>
    <w:p w14:paraId="4607B84A"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5 :</w:t>
      </w:r>
      <w:r w:rsidRPr="00C64225">
        <w:rPr>
          <w:rFonts w:ascii="Helvetica Neue" w:eastAsia="Helvetica Neue" w:hAnsi="Helvetica Neue" w:cs="Helvetica Neue"/>
          <w:color w:val="000000"/>
        </w:rPr>
        <w:t xml:space="preserve"> Ajustement du projet en fonction des retours et planification des prochaines étapes.</w:t>
      </w:r>
    </w:p>
    <w:p w14:paraId="3135BC6F"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758AC816"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 xml:space="preserve">Module : Performance Commerciale </w:t>
      </w:r>
    </w:p>
    <w:p w14:paraId="682AE50F"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Analyse du marché :</w:t>
      </w:r>
      <w:r w:rsidRPr="00C64225">
        <w:rPr>
          <w:rFonts w:ascii="Helvetica Neue" w:eastAsia="Helvetica Neue" w:hAnsi="Helvetica Neue" w:cs="Helvetica Neue"/>
          <w:color w:val="000000"/>
        </w:rPr>
        <w:t xml:space="preserve"> </w:t>
      </w:r>
    </w:p>
    <w:p w14:paraId="50A24E09"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tendances, les acteurs, et les opportunités du secteur.</w:t>
      </w:r>
    </w:p>
    <w:p w14:paraId="7D988416"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Réalisation d'une étude de marché approfondie.</w:t>
      </w:r>
    </w:p>
    <w:p w14:paraId="5F103182"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Marché et veille commerciale :</w:t>
      </w:r>
      <w:r w:rsidRPr="00C64225">
        <w:rPr>
          <w:rFonts w:ascii="Helvetica Neue" w:eastAsia="Helvetica Neue" w:hAnsi="Helvetica Neue" w:cs="Helvetica Neue"/>
          <w:color w:val="000000"/>
        </w:rPr>
        <w:t xml:space="preserve"> </w:t>
      </w:r>
    </w:p>
    <w:p w14:paraId="0B48294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d'une veille concurrentielle pour anticiper les évolutions du marché.</w:t>
      </w:r>
    </w:p>
    <w:p w14:paraId="6A63AB6E"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segments de clientèle et de leurs besoins spécifiques.</w:t>
      </w:r>
    </w:p>
    <w:p w14:paraId="0CB48EBB"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stratégie commerciale :</w:t>
      </w:r>
      <w:r w:rsidRPr="00C64225">
        <w:rPr>
          <w:rFonts w:ascii="Helvetica Neue" w:eastAsia="Helvetica Neue" w:hAnsi="Helvetica Neue" w:cs="Helvetica Neue"/>
          <w:color w:val="000000"/>
        </w:rPr>
        <w:t xml:space="preserve"> </w:t>
      </w:r>
    </w:p>
    <w:p w14:paraId="05D44167"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Définition des objectifs commerciaux et des tactiques pour les atteindre.</w:t>
      </w:r>
    </w:p>
    <w:p w14:paraId="3ADDB900"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des canaux de distribution et de communication.</w:t>
      </w:r>
    </w:p>
    <w:p w14:paraId="670F11C2"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Fidélisation Client :</w:t>
      </w:r>
      <w:r w:rsidRPr="00C64225">
        <w:rPr>
          <w:rFonts w:ascii="Helvetica Neue" w:eastAsia="Helvetica Neue" w:hAnsi="Helvetica Neue" w:cs="Helvetica Neue"/>
          <w:color w:val="000000"/>
        </w:rPr>
        <w:t xml:space="preserve"> </w:t>
      </w:r>
    </w:p>
    <w:p w14:paraId="48293ABC"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L'importance de la relation client dans le développement de l'entreprise.</w:t>
      </w:r>
    </w:p>
    <w:p w14:paraId="70BF106A"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lastRenderedPageBreak/>
        <w:t>Mise en place de systèmes de suivi de la relation client.</w:t>
      </w:r>
    </w:p>
    <w:p w14:paraId="6CE5B5B4"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fidélisation :</w:t>
      </w:r>
      <w:r w:rsidRPr="00C64225">
        <w:rPr>
          <w:rFonts w:ascii="Helvetica Neue" w:eastAsia="Helvetica Neue" w:hAnsi="Helvetica Neue" w:cs="Helvetica Neue"/>
          <w:color w:val="000000"/>
        </w:rPr>
        <w:t xml:space="preserve"> </w:t>
      </w:r>
    </w:p>
    <w:p w14:paraId="4378BCB1"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Les techniques pour faire revenir le client et les faire acheter a nouveaux.</w:t>
      </w:r>
    </w:p>
    <w:p w14:paraId="09EBA759"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programme de fidélisation efficace.</w:t>
      </w:r>
    </w:p>
    <w:p w14:paraId="307FBB07"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interne :</w:t>
      </w:r>
      <w:r w:rsidRPr="00C64225">
        <w:rPr>
          <w:rFonts w:ascii="Helvetica Neue" w:eastAsia="Helvetica Neue" w:hAnsi="Helvetica Neue" w:cs="Helvetica Neue"/>
          <w:color w:val="000000"/>
        </w:rPr>
        <w:t xml:space="preserve"> </w:t>
      </w:r>
    </w:p>
    <w:p w14:paraId="2F36D02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Création d'une culture d'entreprise forte et d'un environnement de travail collaboratif.</w:t>
      </w:r>
    </w:p>
    <w:p w14:paraId="64DBAB5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Amélioration de la communication entre les équipes.</w:t>
      </w:r>
    </w:p>
    <w:p w14:paraId="5A487C79"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externe :</w:t>
      </w:r>
      <w:r w:rsidRPr="00C64225">
        <w:rPr>
          <w:rFonts w:ascii="Helvetica Neue" w:eastAsia="Helvetica Neue" w:hAnsi="Helvetica Neue" w:cs="Helvetica Neue"/>
          <w:color w:val="000000"/>
        </w:rPr>
        <w:t xml:space="preserve"> </w:t>
      </w:r>
    </w:p>
    <w:p w14:paraId="29DC0852"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Développement d'une identité de marque et d'une stratégie de communication efficace.</w:t>
      </w:r>
    </w:p>
    <w:p w14:paraId="79380DDF"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Utilisation des outils de communication (site web, réseaux sociaux, etc.).</w:t>
      </w:r>
    </w:p>
    <w:p w14:paraId="76792D47"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Composantes du Business Model : proposition de valeur, segments de clientèles, canaux, relations clients, flux de revenue, ressources clefs, activités clefs, partenariats clefs et structure de couts.</w:t>
      </w:r>
    </w:p>
    <w:p w14:paraId="21CAF402"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Structuration et outil de pilotage : Utilisation d'outils visuels, et mise en place d'indicateurs de performance.</w:t>
      </w:r>
    </w:p>
    <w:p w14:paraId="01FFA3E8"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Stratégie de communication : définition du public, sélection des canaux de communications, stratégie de médias sociaux, stratégie de contenue et promotion de l'entreprise.</w:t>
      </w:r>
    </w:p>
    <w:p w14:paraId="473FB114"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71793624"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Module : Performance Financière</w:t>
      </w:r>
    </w:p>
    <w:p w14:paraId="521EE6CF"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Les fondamentaux de la finance :</w:t>
      </w:r>
      <w:r w:rsidRPr="00C64225">
        <w:rPr>
          <w:rFonts w:ascii="Helvetica Neue" w:eastAsia="Helvetica Neue" w:hAnsi="Helvetica Neue" w:cs="Helvetica Neue"/>
          <w:color w:val="000000"/>
        </w:rPr>
        <w:t xml:space="preserve"> </w:t>
      </w:r>
    </w:p>
    <w:p w14:paraId="0689640D"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concepts clés de la comptabilité et de la finance (bilan, compte de résultat, etc.).</w:t>
      </w:r>
    </w:p>
    <w:p w14:paraId="5FCFF9D2"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Initiation aux outils de gestion financière.</w:t>
      </w:r>
    </w:p>
    <w:p w14:paraId="48AFE8D8"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Financer son projet :</w:t>
      </w:r>
      <w:r w:rsidRPr="00C64225">
        <w:rPr>
          <w:rFonts w:ascii="Helvetica Neue" w:eastAsia="Helvetica Neue" w:hAnsi="Helvetica Neue" w:cs="Helvetica Neue"/>
          <w:color w:val="000000"/>
        </w:rPr>
        <w:t xml:space="preserve"> </w:t>
      </w:r>
    </w:p>
    <w:p w14:paraId="1F849477"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sources de financement (prêts, subventions, investisseurs, etc.).</w:t>
      </w:r>
    </w:p>
    <w:p w14:paraId="3C406595"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Élaboration d'un business plan financier solide. Panorama des aides disponibles, conditions d'éligibilités et démarches, et stratégies de financement.</w:t>
      </w:r>
    </w:p>
    <w:p w14:paraId="0D85E27E"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Construction d'un budget et outils de pilotage :</w:t>
      </w:r>
      <w:r w:rsidRPr="00C64225">
        <w:rPr>
          <w:rFonts w:ascii="Helvetica Neue" w:eastAsia="Helvetica Neue" w:hAnsi="Helvetica Neue" w:cs="Helvetica Neue"/>
          <w:color w:val="000000"/>
        </w:rPr>
        <w:t xml:space="preserve"> </w:t>
      </w:r>
    </w:p>
    <w:p w14:paraId="644EBBAF"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Établissement de prévisions financières et de budgets.</w:t>
      </w:r>
    </w:p>
    <w:p w14:paraId="3B832674"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d'indicateurs de performance financière (KPI).</w:t>
      </w:r>
    </w:p>
    <w:p w14:paraId="31670FFA"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Performance financière :</w:t>
      </w:r>
      <w:r w:rsidRPr="00C64225">
        <w:rPr>
          <w:rFonts w:ascii="Helvetica Neue" w:eastAsia="Helvetica Neue" w:hAnsi="Helvetica Neue" w:cs="Helvetica Neue"/>
          <w:color w:val="000000"/>
        </w:rPr>
        <w:t xml:space="preserve"> </w:t>
      </w:r>
    </w:p>
    <w:p w14:paraId="59DCA982"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des résultats financiers et prise de décisions stratégiques.</w:t>
      </w:r>
    </w:p>
    <w:p w14:paraId="015FC935"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rentabilité et de la trésorerie.</w:t>
      </w:r>
    </w:p>
    <w:p w14:paraId="52B695B9"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Chiffre d’affaires prévisionnel, besoins financiers, investissements, frais de fonctionnements, validation de la faisabilité économique et prise de décision.</w:t>
      </w:r>
    </w:p>
    <w:p w14:paraId="419ABF23"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Préparation de présentation pour convaincre les financeurs : adaptation a l'audience, structuration du discours, techniques de communication orale et création d'impact.</w:t>
      </w:r>
    </w:p>
    <w:p w14:paraId="68A37A5A"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6299CA53" w14:textId="77777777" w:rsidR="00E37361" w:rsidRDefault="00E37361" w:rsidP="00E37361">
      <w:pPr>
        <w:pBdr>
          <w:top w:val="nil"/>
          <w:left w:val="nil"/>
          <w:bottom w:val="nil"/>
          <w:right w:val="nil"/>
          <w:between w:val="nil"/>
        </w:pBdr>
        <w:rPr>
          <w:rFonts w:ascii="Helvetica Neue" w:eastAsia="Helvetica Neue" w:hAnsi="Helvetica Neue" w:cs="Helvetica Neue"/>
          <w:b/>
          <w:bCs/>
          <w:color w:val="000000"/>
          <w:sz w:val="36"/>
          <w:szCs w:val="36"/>
        </w:rPr>
      </w:pPr>
    </w:p>
    <w:p w14:paraId="55771A90" w14:textId="77777777" w:rsidR="000C1055" w:rsidRDefault="000C1055" w:rsidP="00E37361">
      <w:pPr>
        <w:pBdr>
          <w:top w:val="nil"/>
          <w:left w:val="nil"/>
          <w:bottom w:val="nil"/>
          <w:right w:val="nil"/>
          <w:between w:val="nil"/>
        </w:pBdr>
        <w:rPr>
          <w:rFonts w:ascii="Helvetica Neue" w:eastAsia="Helvetica Neue" w:hAnsi="Helvetica Neue" w:cs="Helvetica Neue"/>
          <w:b/>
          <w:bCs/>
          <w:color w:val="000000"/>
          <w:sz w:val="36"/>
          <w:szCs w:val="36"/>
        </w:rPr>
      </w:pPr>
    </w:p>
    <w:p w14:paraId="40F3C71E" w14:textId="5542DAD5"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lastRenderedPageBreak/>
        <w:t>Module : Performance Juridique</w:t>
      </w:r>
    </w:p>
    <w:p w14:paraId="632A9221"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Choix d'un statut :</w:t>
      </w:r>
      <w:r w:rsidRPr="00C64225">
        <w:rPr>
          <w:rFonts w:ascii="Helvetica Neue" w:eastAsia="Helvetica Neue" w:hAnsi="Helvetica Neue" w:cs="Helvetica Neue"/>
          <w:color w:val="000000"/>
        </w:rPr>
        <w:t xml:space="preserve"> </w:t>
      </w:r>
    </w:p>
    <w:p w14:paraId="7334D9B9"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Comparaison des différents statuts juridiques (entreprise individuelle, SARL, SAS, etc.).</w:t>
      </w:r>
    </w:p>
    <w:p w14:paraId="4D9170F6"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 statut le plus adapté à votre projet. Critères et conséquences du choix de la forme juridique, aspects pratiques et stratégiques.</w:t>
      </w:r>
    </w:p>
    <w:p w14:paraId="5FA776CA"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fiscalité :</w:t>
      </w:r>
      <w:r w:rsidRPr="00C64225">
        <w:rPr>
          <w:rFonts w:ascii="Helvetica Neue" w:eastAsia="Helvetica Neue" w:hAnsi="Helvetica Neue" w:cs="Helvetica Neue"/>
          <w:color w:val="000000"/>
        </w:rPr>
        <w:t xml:space="preserve"> </w:t>
      </w:r>
    </w:p>
    <w:p w14:paraId="3685130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fiscales de l'entreprise (TVA, impôt sur les sociétés, etc.).</w:t>
      </w:r>
    </w:p>
    <w:p w14:paraId="2A37BFBF"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fiscalité.</w:t>
      </w:r>
    </w:p>
    <w:p w14:paraId="37C3D1D0"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sécurité sociale du dirigeant :</w:t>
      </w:r>
      <w:r w:rsidRPr="00C64225">
        <w:rPr>
          <w:rFonts w:ascii="Helvetica Neue" w:eastAsia="Helvetica Neue" w:hAnsi="Helvetica Neue" w:cs="Helvetica Neue"/>
          <w:color w:val="000000"/>
        </w:rPr>
        <w:t xml:space="preserve"> </w:t>
      </w:r>
    </w:p>
    <w:p w14:paraId="6E54E0B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régimes de protection sociale des dirigeants d'entreprise.</w:t>
      </w:r>
    </w:p>
    <w:p w14:paraId="493DC99C"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d'une couverture sociale adaptée.</w:t>
      </w:r>
    </w:p>
    <w:p w14:paraId="626C4CB2"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Performance Financière partie 1 &amp; 2:</w:t>
      </w:r>
      <w:r w:rsidRPr="00C64225">
        <w:rPr>
          <w:rFonts w:ascii="Helvetica Neue" w:eastAsia="Helvetica Neue" w:hAnsi="Helvetica Neue" w:cs="Helvetica Neue"/>
          <w:color w:val="000000"/>
        </w:rPr>
        <w:t xml:space="preserve"> </w:t>
      </w:r>
    </w:p>
    <w:p w14:paraId="6FC73F7F"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Approfondissement du module performance financière, avec cas pratiques.</w:t>
      </w:r>
    </w:p>
    <w:p w14:paraId="49DBEE7C"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gestion contractuelle :</w:t>
      </w:r>
      <w:r w:rsidRPr="00C64225">
        <w:rPr>
          <w:rFonts w:ascii="Helvetica Neue" w:eastAsia="Helvetica Neue" w:hAnsi="Helvetica Neue" w:cs="Helvetica Neue"/>
          <w:color w:val="000000"/>
        </w:rPr>
        <w:t xml:space="preserve"> </w:t>
      </w:r>
    </w:p>
    <w:p w14:paraId="1558F4EC"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Rédaction et négociation de contrats (clients, fournisseurs, etc.).</w:t>
      </w:r>
    </w:p>
    <w:p w14:paraId="10B8CE7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Gestion des litiges contractuels.</w:t>
      </w:r>
    </w:p>
    <w:p w14:paraId="1CD55EB5"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protection des données :</w:t>
      </w:r>
      <w:r w:rsidRPr="00C64225">
        <w:rPr>
          <w:rFonts w:ascii="Helvetica Neue" w:eastAsia="Helvetica Neue" w:hAnsi="Helvetica Neue" w:cs="Helvetica Neue"/>
          <w:color w:val="000000"/>
        </w:rPr>
        <w:t xml:space="preserve"> </w:t>
      </w:r>
    </w:p>
    <w:p w14:paraId="409F176D"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du RGPD et les enjeux de la protection des données personnelles.</w:t>
      </w:r>
    </w:p>
    <w:p w14:paraId="325289FD"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mesures de sécurité.</w:t>
      </w:r>
    </w:p>
    <w:p w14:paraId="23847D23"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Immatriculation :</w:t>
      </w:r>
      <w:r w:rsidRPr="00C64225">
        <w:rPr>
          <w:rFonts w:ascii="Helvetica Neue" w:eastAsia="Helvetica Neue" w:hAnsi="Helvetica Neue" w:cs="Helvetica Neue"/>
          <w:color w:val="000000"/>
        </w:rPr>
        <w:t xml:space="preserve"> </w:t>
      </w:r>
    </w:p>
    <w:p w14:paraId="2CC17378"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Effectuer les démarches pour immatriculer l'entreprise.</w:t>
      </w:r>
    </w:p>
    <w:p w14:paraId="14778E93"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Obtenir les autorisations nécessaires. Comprendre les exigences d'immatriculation, procédures d'immatriculation essentielles, conformité légale et bonnes pratiques, et applications pratique.</w:t>
      </w:r>
    </w:p>
    <w:p w14:paraId="49A557EC"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rPr>
      </w:pPr>
    </w:p>
    <w:p w14:paraId="672ACD40"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Conclusion : Le Projet en Action</w:t>
      </w:r>
    </w:p>
    <w:p w14:paraId="70110C41" w14:textId="77777777" w:rsidR="00E37361" w:rsidRPr="00C64225" w:rsidRDefault="00E37361" w:rsidP="00E37361">
      <w:pPr>
        <w:numPr>
          <w:ilvl w:val="0"/>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Récapitulatif et projet :</w:t>
      </w:r>
      <w:r w:rsidRPr="00C64225">
        <w:rPr>
          <w:rFonts w:ascii="Helvetica Neue" w:eastAsia="Helvetica Neue" w:hAnsi="Helvetica Neue" w:cs="Helvetica Neue"/>
          <w:color w:val="000000"/>
        </w:rPr>
        <w:t xml:space="preserve"> </w:t>
      </w:r>
    </w:p>
    <w:p w14:paraId="59100B0E" w14:textId="77777777" w:rsidR="00E37361" w:rsidRPr="00C64225" w:rsidRDefault="00E37361" w:rsidP="00E37361">
      <w:pPr>
        <w:numPr>
          <w:ilvl w:val="1"/>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Synthèse des connaissances acquises et élaboration d'un plan d'action personnalisé.</w:t>
      </w:r>
    </w:p>
    <w:p w14:paraId="5784F239" w14:textId="31A9B063" w:rsidR="00E37361" w:rsidRPr="00C64225" w:rsidRDefault="00E37361" w:rsidP="00E37361">
      <w:pPr>
        <w:numPr>
          <w:ilvl w:val="1"/>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Présentation des projets </w:t>
      </w:r>
      <w:r w:rsidR="000C1055">
        <w:rPr>
          <w:rFonts w:ascii="Helvetica Neue" w:eastAsia="Helvetica Neue" w:hAnsi="Helvetica Neue" w:cs="Helvetica Neue"/>
          <w:color w:val="000000"/>
        </w:rPr>
        <w:t xml:space="preserve">à l’oral </w:t>
      </w:r>
      <w:r w:rsidRPr="00C64225">
        <w:rPr>
          <w:rFonts w:ascii="Helvetica Neue" w:eastAsia="Helvetica Neue" w:hAnsi="Helvetica Neue" w:cs="Helvetica Neue"/>
          <w:color w:val="000000"/>
        </w:rPr>
        <w:t>et échange de feedback.</w:t>
      </w:r>
    </w:p>
    <w:p w14:paraId="5937D45C" w14:textId="77777777" w:rsidR="00E37361" w:rsidRDefault="00E37361" w:rsidP="00674D00">
      <w:pPr>
        <w:spacing w:before="11"/>
        <w:rPr>
          <w:rFonts w:ascii="Arial" w:eastAsia="Arial" w:hAnsi="Arial" w:cs="Arial"/>
          <w:b/>
          <w:sz w:val="26"/>
          <w:szCs w:val="26"/>
        </w:rPr>
      </w:pPr>
    </w:p>
    <w:p w14:paraId="34A2A45D"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E8847F8" w14:textId="77777777" w:rsidR="008578BA" w:rsidRDefault="00000000">
      <w:pPr>
        <w:pBdr>
          <w:top w:val="nil"/>
          <w:left w:val="nil"/>
          <w:bottom w:val="nil"/>
          <w:right w:val="nil"/>
          <w:between w:val="nil"/>
        </w:pBd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1312" behindDoc="0" locked="0" layoutInCell="1" hidden="0" allowOverlap="1" wp14:anchorId="6E34A422" wp14:editId="7489A821">
                <wp:simplePos x="0" y="0"/>
                <wp:positionH relativeFrom="column">
                  <wp:posOffset>139700</wp:posOffset>
                </wp:positionH>
                <wp:positionV relativeFrom="paragraph">
                  <wp:posOffset>152400</wp:posOffset>
                </wp:positionV>
                <wp:extent cx="5746860" cy="581135"/>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wps:txbx>
                      <wps:bodyPr spcFirstLastPara="1" wrap="square" lIns="0" tIns="0" rIns="0" bIns="0" anchor="t" anchorCtr="0">
                        <a:noAutofit/>
                      </wps:bodyPr>
                    </wps:wsp>
                  </a:graphicData>
                </a:graphic>
              </wp:anchor>
            </w:drawing>
          </mc:Choice>
          <mc:Fallback>
            <w:pict>
              <v:rect w14:anchorId="6E34A422" id="Rectangle 26" o:spid="_x0000_s1031" style="position:absolute;margin-left:11pt;margin-top:12pt;width:452.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" fillcolor="#1152cc" strokeweight=".33819mm">
                <v:stroke startarrowwidth="narrow" startarrowlength="short" endarrowwidth="narrow" endarrowlength="short" joinstyle="round"/>
                <v:textbox inset="0,0,0,0">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v:textbox>
                <w10:wrap type="topAndBottom"/>
              </v:rect>
            </w:pict>
          </mc:Fallback>
        </mc:AlternateContent>
      </w:r>
    </w:p>
    <w:p w14:paraId="0DAA9A2C" w14:textId="032CECD2" w:rsidR="008578BA"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Intitulé de la certification : Conduire un projet de création d’entreprise</w:t>
      </w:r>
    </w:p>
    <w:p w14:paraId="7DF46647" w14:textId="3DE9215F"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Numéro d’enregistrement au répertoire de France Compétence : RS7004</w:t>
      </w:r>
    </w:p>
    <w:p w14:paraId="4E52FB42" w14:textId="17822A07"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Date d’enregistrement : 31-01-2025</w:t>
      </w:r>
    </w:p>
    <w:p w14:paraId="6033EF4B" w14:textId="7FA6E922"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Nom du certificateur : </w:t>
      </w:r>
      <w:r w:rsidRPr="00A6782E">
        <w:rPr>
          <w:rFonts w:ascii="Helvetica Neue" w:eastAsia="Helvetica Neue" w:hAnsi="Helvetica Neue" w:cs="Helvetica Neue"/>
          <w:color w:val="000000"/>
          <w:sz w:val="28"/>
          <w:szCs w:val="28"/>
        </w:rPr>
        <w:t>CREACTIFS</w:t>
      </w:r>
    </w:p>
    <w:p w14:paraId="42337D3E" w14:textId="77777777" w:rsidR="00A6782E" w:rsidRDefault="00A6782E">
      <w:pPr>
        <w:ind w:left="220"/>
        <w:rPr>
          <w:sz w:val="28"/>
          <w:szCs w:val="28"/>
        </w:rPr>
      </w:pPr>
    </w:p>
    <w:p w14:paraId="64E9403B"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635204C1"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C8D3A7A"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31093669" w14:textId="77777777" w:rsidR="008578BA" w:rsidRDefault="00000000">
      <w:pPr>
        <w:pBdr>
          <w:top w:val="nil"/>
          <w:left w:val="nil"/>
          <w:bottom w:val="nil"/>
          <w:right w:val="nil"/>
          <w:between w:val="nil"/>
        </w:pBdr>
        <w:spacing w:before="136"/>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2336" behindDoc="0" locked="0" layoutInCell="1" hidden="0" allowOverlap="1" wp14:anchorId="6003FCE3" wp14:editId="140976E5">
                <wp:simplePos x="0" y="0"/>
                <wp:positionH relativeFrom="column">
                  <wp:posOffset>139700</wp:posOffset>
                </wp:positionH>
                <wp:positionV relativeFrom="paragraph">
                  <wp:posOffset>241300</wp:posOffset>
                </wp:positionV>
                <wp:extent cx="5746860" cy="581135"/>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wps:txbx>
                      <wps:bodyPr spcFirstLastPara="1" wrap="square" lIns="0" tIns="0" rIns="0" bIns="0" anchor="t" anchorCtr="0">
                        <a:noAutofit/>
                      </wps:bodyPr>
                    </wps:wsp>
                  </a:graphicData>
                </a:graphic>
              </wp:anchor>
            </w:drawing>
          </mc:Choice>
          <mc:Fallback>
            <w:pict>
              <v:rect w14:anchorId="6003FCE3" id="Rectangle 22" o:spid="_x0000_s1032" style="position:absolute;margin-left:11pt;margin-top:19pt;width:452.5pt;height:45.7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CfvJBU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v:textbox>
                <w10:wrap type="topAndBottom"/>
              </v:rect>
            </w:pict>
          </mc:Fallback>
        </mc:AlternateContent>
      </w:r>
    </w:p>
    <w:p w14:paraId="497916B0" w14:textId="77777777" w:rsidR="008578BA" w:rsidRDefault="008578BA">
      <w:pPr>
        <w:pBdr>
          <w:top w:val="nil"/>
          <w:left w:val="nil"/>
          <w:bottom w:val="nil"/>
          <w:right w:val="nil"/>
          <w:between w:val="nil"/>
        </w:pBdr>
        <w:rPr>
          <w:rFonts w:ascii="Helvetica Neue" w:eastAsia="Helvetica Neue" w:hAnsi="Helvetica Neue" w:cs="Helvetica Neue"/>
          <w:color w:val="000000"/>
          <w:sz w:val="24"/>
          <w:szCs w:val="24"/>
        </w:rPr>
      </w:pPr>
    </w:p>
    <w:p w14:paraId="45682EC9" w14:textId="77777777" w:rsidR="008578BA" w:rsidRDefault="008578BA">
      <w:pPr>
        <w:pBdr>
          <w:top w:val="nil"/>
          <w:left w:val="nil"/>
          <w:bottom w:val="nil"/>
          <w:right w:val="nil"/>
          <w:between w:val="nil"/>
        </w:pBdr>
        <w:spacing w:before="28"/>
        <w:rPr>
          <w:rFonts w:ascii="Helvetica Neue" w:eastAsia="Helvetica Neue" w:hAnsi="Helvetica Neue" w:cs="Helvetica Neue"/>
          <w:color w:val="000000"/>
          <w:sz w:val="24"/>
          <w:szCs w:val="24"/>
        </w:rPr>
      </w:pPr>
    </w:p>
    <w:p w14:paraId="79ECB46C" w14:textId="77777777" w:rsidR="002C6A62" w:rsidRDefault="00674D00">
      <w:pPr>
        <w:spacing w:before="3"/>
        <w:rPr>
          <w:sz w:val="28"/>
          <w:szCs w:val="28"/>
        </w:rPr>
      </w:pPr>
      <w:r w:rsidRPr="002C6A62">
        <w:rPr>
          <w:b/>
          <w:bCs/>
          <w:sz w:val="28"/>
          <w:szCs w:val="28"/>
          <w:u w:val="single"/>
        </w:rPr>
        <w:t>Type d’évaluation :</w:t>
      </w:r>
      <w:r w:rsidRPr="00674D00">
        <w:rPr>
          <w:sz w:val="28"/>
          <w:szCs w:val="28"/>
        </w:rPr>
        <w:t xml:space="preserve"> Mise en situation professionnelle portant sur la conduite d’un projet de création d’entreprise. </w:t>
      </w:r>
    </w:p>
    <w:p w14:paraId="132124E9" w14:textId="77777777" w:rsidR="002C6A62" w:rsidRDefault="002C6A62">
      <w:pPr>
        <w:spacing w:before="3"/>
        <w:rPr>
          <w:sz w:val="28"/>
          <w:szCs w:val="28"/>
        </w:rPr>
      </w:pPr>
    </w:p>
    <w:p w14:paraId="34455F00" w14:textId="08D29EC2" w:rsidR="002C6A62" w:rsidRDefault="00674D00">
      <w:pPr>
        <w:spacing w:before="3"/>
        <w:rPr>
          <w:sz w:val="28"/>
          <w:szCs w:val="28"/>
        </w:rPr>
      </w:pPr>
      <w:r w:rsidRPr="002C6A62">
        <w:rPr>
          <w:b/>
          <w:bCs/>
          <w:sz w:val="28"/>
          <w:szCs w:val="28"/>
          <w:u w:val="single"/>
        </w:rPr>
        <w:t>Réalisations demandées au candidat :</w:t>
      </w:r>
      <w:r w:rsidRPr="00674D00">
        <w:rPr>
          <w:sz w:val="28"/>
          <w:szCs w:val="28"/>
        </w:rPr>
        <w:t xml:space="preserve"> Le candidat prépare dans un délai de 6 mois maximum son projet de création d’entreprise. Un professionnel, désigné par CréActifs, sera en charge de l’accompagner à raison d’un rendez</w:t>
      </w:r>
      <w:r>
        <w:rPr>
          <w:sz w:val="28"/>
          <w:szCs w:val="28"/>
        </w:rPr>
        <w:t>-</w:t>
      </w:r>
      <w:r w:rsidRPr="00674D00">
        <w:t xml:space="preserve"> </w:t>
      </w:r>
      <w:r w:rsidRPr="00674D00">
        <w:rPr>
          <w:sz w:val="28"/>
          <w:szCs w:val="28"/>
        </w:rPr>
        <w:t xml:space="preserve">vous de suivi par mois. Les observations de ce professionnel seront prises en compte par le jury de délivrance de la certification. </w:t>
      </w:r>
    </w:p>
    <w:p w14:paraId="7707D409" w14:textId="77777777" w:rsidR="002C6A62" w:rsidRDefault="002C6A62">
      <w:pPr>
        <w:spacing w:before="3"/>
        <w:rPr>
          <w:sz w:val="28"/>
          <w:szCs w:val="28"/>
        </w:rPr>
      </w:pPr>
    </w:p>
    <w:p w14:paraId="641A28CF" w14:textId="645A4B4E" w:rsidR="002C6A62" w:rsidRDefault="00674D00">
      <w:pPr>
        <w:spacing w:before="3"/>
        <w:rPr>
          <w:sz w:val="28"/>
          <w:szCs w:val="28"/>
        </w:rPr>
      </w:pPr>
      <w:r w:rsidRPr="00674D00">
        <w:rPr>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précisera en quoi celui-ci est atteignable en fonction de ses propres appétences et aptitudes. </w:t>
      </w:r>
    </w:p>
    <w:p w14:paraId="3D2C9C2D" w14:textId="77777777" w:rsidR="002C6A62" w:rsidRDefault="002C6A62">
      <w:pPr>
        <w:spacing w:before="3"/>
        <w:rPr>
          <w:sz w:val="28"/>
          <w:szCs w:val="28"/>
        </w:rPr>
      </w:pPr>
    </w:p>
    <w:p w14:paraId="04D51DC4" w14:textId="5A9C671D" w:rsidR="002C6A62" w:rsidRDefault="00674D00">
      <w:pPr>
        <w:spacing w:before="3"/>
        <w:rPr>
          <w:sz w:val="28"/>
          <w:szCs w:val="28"/>
        </w:rPr>
      </w:pPr>
      <w:r w:rsidRPr="00674D00">
        <w:rPr>
          <w:sz w:val="28"/>
          <w:szCs w:val="28"/>
        </w:rPr>
        <w:t xml:space="preserve">Le candidat veillera à présenter les items suivants (dans le rapport écrit comme lors de la soutenance) et respectera le cadre de présentation ci-dessous : </w:t>
      </w:r>
    </w:p>
    <w:p w14:paraId="0C7517D7" w14:textId="77777777" w:rsidR="002C6A62" w:rsidRDefault="00674D00">
      <w:pPr>
        <w:spacing w:before="3"/>
        <w:rPr>
          <w:sz w:val="28"/>
          <w:szCs w:val="28"/>
        </w:rPr>
      </w:pPr>
      <w:r w:rsidRPr="00674D00">
        <w:rPr>
          <w:sz w:val="28"/>
          <w:szCs w:val="28"/>
        </w:rPr>
        <w:t>● Les études de marché menées (cœur de cible et concurrence),</w:t>
      </w:r>
      <w:r w:rsidR="002C6A62">
        <w:rPr>
          <w:sz w:val="28"/>
          <w:szCs w:val="28"/>
        </w:rPr>
        <w:t xml:space="preserve"> </w:t>
      </w:r>
    </w:p>
    <w:p w14:paraId="13827843" w14:textId="2E775D37" w:rsidR="002C6A62" w:rsidRDefault="002C6A62">
      <w:pPr>
        <w:spacing w:before="3"/>
        <w:rPr>
          <w:sz w:val="28"/>
          <w:szCs w:val="28"/>
        </w:rPr>
      </w:pPr>
      <w:r w:rsidRPr="00674D00">
        <w:rPr>
          <w:sz w:val="28"/>
          <w:szCs w:val="28"/>
        </w:rPr>
        <w:t xml:space="preserve">● </w:t>
      </w:r>
      <w:r w:rsidRPr="002C6A62">
        <w:rPr>
          <w:sz w:val="28"/>
          <w:szCs w:val="28"/>
        </w:rPr>
        <w:t xml:space="preserve">Son business Model présentant une offre adaptée à un public en situation de handicap, </w:t>
      </w:r>
    </w:p>
    <w:p w14:paraId="028FD60B" w14:textId="5466E2D2" w:rsidR="002C6A62" w:rsidRDefault="002C6A62">
      <w:pPr>
        <w:spacing w:before="3"/>
        <w:rPr>
          <w:sz w:val="28"/>
          <w:szCs w:val="28"/>
        </w:rPr>
      </w:pPr>
      <w:r w:rsidRPr="002C6A62">
        <w:rPr>
          <w:sz w:val="28"/>
          <w:szCs w:val="28"/>
        </w:rPr>
        <w:t xml:space="preserve">● Le statut juridique choisi, </w:t>
      </w:r>
    </w:p>
    <w:p w14:paraId="7049F9AE" w14:textId="6832260D" w:rsidR="002C6A62" w:rsidRDefault="002C6A62">
      <w:pPr>
        <w:spacing w:before="3"/>
        <w:rPr>
          <w:sz w:val="28"/>
          <w:szCs w:val="28"/>
        </w:rPr>
      </w:pPr>
      <w:r w:rsidRPr="002C6A62">
        <w:rPr>
          <w:sz w:val="28"/>
          <w:szCs w:val="28"/>
        </w:rPr>
        <w:t>● Les différents éléments financiers calculés (CA prévisionnel, seuil de rentabilité, ressources nécessaires …)</w:t>
      </w:r>
    </w:p>
    <w:p w14:paraId="4E5B7242" w14:textId="555A2864" w:rsidR="002C6A62" w:rsidRDefault="002C6A62">
      <w:pPr>
        <w:spacing w:before="3"/>
        <w:rPr>
          <w:sz w:val="28"/>
          <w:szCs w:val="28"/>
        </w:rPr>
      </w:pPr>
      <w:r w:rsidRPr="002C6A62">
        <w:rPr>
          <w:sz w:val="28"/>
          <w:szCs w:val="28"/>
        </w:rPr>
        <w:t>● Les moyens de communications à mettre en œuvre lui permettant de faire connaître son offre au public visé,</w:t>
      </w:r>
    </w:p>
    <w:p w14:paraId="66973C03" w14:textId="77777777" w:rsidR="002C6A62" w:rsidRDefault="002C6A62">
      <w:pPr>
        <w:spacing w:before="3"/>
        <w:rPr>
          <w:sz w:val="28"/>
          <w:szCs w:val="28"/>
        </w:rPr>
      </w:pPr>
      <w:r w:rsidRPr="002C6A62">
        <w:rPr>
          <w:sz w:val="28"/>
          <w:szCs w:val="28"/>
        </w:rPr>
        <w:t>● Les dispositifs d’aides auxquels l’entreprise est éligible,</w:t>
      </w:r>
    </w:p>
    <w:p w14:paraId="6A6C449F" w14:textId="77777777" w:rsidR="002C6A62" w:rsidRDefault="002C6A62">
      <w:pPr>
        <w:spacing w:before="3"/>
      </w:pPr>
      <w:r w:rsidRPr="002C6A62">
        <w:rPr>
          <w:sz w:val="28"/>
          <w:szCs w:val="28"/>
        </w:rPr>
        <w:t>● Un argumentaire de présentation commerciale</w:t>
      </w:r>
      <w:r>
        <w:rPr>
          <w:sz w:val="28"/>
          <w:szCs w:val="28"/>
        </w:rPr>
        <w:t>.</w:t>
      </w:r>
      <w:r w:rsidRPr="002C6A62">
        <w:t xml:space="preserve"> </w:t>
      </w:r>
    </w:p>
    <w:p w14:paraId="25F64914" w14:textId="77777777" w:rsidR="002C6A62" w:rsidRDefault="002C6A62">
      <w:pPr>
        <w:spacing w:before="3"/>
      </w:pPr>
    </w:p>
    <w:p w14:paraId="28205F77" w14:textId="502E94A8" w:rsidR="008578BA" w:rsidRDefault="002C6A62">
      <w:pPr>
        <w:spacing w:before="3"/>
        <w:rPr>
          <w:sz w:val="28"/>
          <w:szCs w:val="28"/>
        </w:rPr>
      </w:pPr>
      <w:r w:rsidRPr="002C6A62">
        <w:rPr>
          <w:sz w:val="28"/>
          <w:szCs w:val="28"/>
        </w:rPr>
        <w:t>Enfin le candidat réalise une présentation succincte des différentes étapes mises en œuvre ou prévues pour immatriculer son entreprise</w:t>
      </w:r>
      <w:r>
        <w:rPr>
          <w:sz w:val="28"/>
          <w:szCs w:val="28"/>
        </w:rPr>
        <w:t>.</w:t>
      </w:r>
    </w:p>
    <w:p w14:paraId="63172365" w14:textId="77777777" w:rsidR="002C6A62" w:rsidRDefault="002C6A62">
      <w:pPr>
        <w:spacing w:before="3"/>
        <w:rPr>
          <w:sz w:val="28"/>
          <w:szCs w:val="28"/>
        </w:rPr>
      </w:pPr>
    </w:p>
    <w:p w14:paraId="1C8F84BE" w14:textId="174F6491" w:rsidR="002C6A62" w:rsidRDefault="002C6A62">
      <w:pPr>
        <w:spacing w:before="3"/>
        <w:rPr>
          <w:sz w:val="28"/>
          <w:szCs w:val="28"/>
        </w:rPr>
      </w:pPr>
      <w:r w:rsidRPr="002C6A62">
        <w:rPr>
          <w:sz w:val="28"/>
          <w:szCs w:val="28"/>
        </w:rPr>
        <w:t>Le candidat est évalué sur la qualité du contenu</w:t>
      </w:r>
      <w:r>
        <w:rPr>
          <w:sz w:val="28"/>
          <w:szCs w:val="28"/>
        </w:rPr>
        <w:t xml:space="preserve"> d</w:t>
      </w:r>
      <w:r w:rsidRPr="002C6A62">
        <w:rPr>
          <w:sz w:val="28"/>
          <w:szCs w:val="28"/>
        </w:rPr>
        <w:t xml:space="preserve">u rapport, la faisabilité du </w:t>
      </w:r>
      <w:r w:rsidRPr="002C6A62">
        <w:rPr>
          <w:sz w:val="28"/>
          <w:szCs w:val="28"/>
        </w:rPr>
        <w:lastRenderedPageBreak/>
        <w:t>projet envisagé mais également sur sa forme.</w:t>
      </w:r>
    </w:p>
    <w:p w14:paraId="0EE53DAA" w14:textId="77777777" w:rsidR="002C6A62" w:rsidRDefault="002C6A62">
      <w:pPr>
        <w:spacing w:before="3"/>
        <w:rPr>
          <w:sz w:val="37"/>
          <w:szCs w:val="37"/>
        </w:rPr>
      </w:pPr>
    </w:p>
    <w:p w14:paraId="7D3FAF39" w14:textId="77777777" w:rsidR="008578BA" w:rsidRDefault="008578BA">
      <w:pPr>
        <w:ind w:left="220"/>
        <w:rPr>
          <w:sz w:val="28"/>
          <w:szCs w:val="28"/>
        </w:rPr>
      </w:pPr>
    </w:p>
    <w:p w14:paraId="154908D7" w14:textId="77777777" w:rsidR="002C6A62" w:rsidRDefault="002C6A62">
      <w:pPr>
        <w:ind w:left="220"/>
        <w:rPr>
          <w:sz w:val="24"/>
          <w:szCs w:val="24"/>
        </w:rPr>
        <w:sectPr w:rsidR="002C6A62">
          <w:pgSz w:w="11910" w:h="16840"/>
          <w:pgMar w:top="1220" w:right="1300" w:bottom="2300" w:left="1220" w:header="0" w:footer="2118" w:gutter="0"/>
          <w:cols w:space="720"/>
        </w:sectPr>
      </w:pPr>
    </w:p>
    <w:p w14:paraId="2DE4DFCC"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22EE48" wp14:editId="391C17C0">
                <wp:extent cx="5746860" cy="581135"/>
                <wp:effectExtent l="0" t="0" r="0" b="0"/>
                <wp:docPr id="33" name="Rectangle 3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wps:txbx>
                      <wps:bodyPr spcFirstLastPara="1" wrap="square" lIns="0" tIns="0" rIns="0" bIns="0" anchor="t" anchorCtr="0">
                        <a:noAutofit/>
                      </wps:bodyPr>
                    </wps:wsp>
                  </a:graphicData>
                </a:graphic>
              </wp:inline>
            </w:drawing>
          </mc:Choice>
          <mc:Fallback>
            <w:pict>
              <v:rect w14:anchorId="4A22EE48" id="Rectangle 33" o:spid="_x0000_s1033"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HjH8DR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v:textbox>
                <w10:anchorlock/>
              </v:rect>
            </w:pict>
          </mc:Fallback>
        </mc:AlternateContent>
      </w:r>
    </w:p>
    <w:p w14:paraId="406A57B9" w14:textId="77777777" w:rsidR="008578BA" w:rsidRDefault="008578BA">
      <w:pPr>
        <w:pBdr>
          <w:top w:val="nil"/>
          <w:left w:val="nil"/>
          <w:bottom w:val="nil"/>
          <w:right w:val="nil"/>
          <w:between w:val="nil"/>
        </w:pBdr>
        <w:spacing w:before="156"/>
        <w:rPr>
          <w:rFonts w:ascii="Helvetica Neue" w:eastAsia="Helvetica Neue" w:hAnsi="Helvetica Neue" w:cs="Helvetica Neue"/>
          <w:color w:val="000000"/>
          <w:sz w:val="28"/>
          <w:szCs w:val="28"/>
        </w:rPr>
      </w:pPr>
    </w:p>
    <w:p w14:paraId="30170883" w14:textId="60CA3D70" w:rsidR="003F520B" w:rsidRPr="003F520B" w:rsidRDefault="003F520B" w:rsidP="003F520B">
      <w:pPr>
        <w:spacing w:before="80"/>
        <w:ind w:left="220"/>
        <w:rPr>
          <w:rFonts w:ascii="Arial" w:eastAsia="Arial" w:hAnsi="Arial" w:cs="Arial"/>
          <w:bCs/>
          <w:color w:val="39372D"/>
          <w:sz w:val="28"/>
          <w:szCs w:val="28"/>
        </w:rPr>
      </w:pPr>
      <w:r w:rsidRPr="003F520B">
        <w:rPr>
          <w:rFonts w:ascii="Arial" w:eastAsia="Arial" w:hAnsi="Arial" w:cs="Arial"/>
          <w:bCs/>
          <w:color w:val="39372D"/>
          <w:sz w:val="28"/>
          <w:szCs w:val="28"/>
        </w:rPr>
        <w:t xml:space="preserve">Formation en distanciel </w:t>
      </w:r>
      <w:r>
        <w:rPr>
          <w:rFonts w:ascii="Arial" w:eastAsia="Arial" w:hAnsi="Arial" w:cs="Arial"/>
          <w:bCs/>
          <w:color w:val="39372D"/>
          <w:sz w:val="28"/>
          <w:szCs w:val="28"/>
        </w:rPr>
        <w:t>de</w:t>
      </w:r>
      <w:r w:rsidRPr="003F520B">
        <w:rPr>
          <w:rFonts w:ascii="Arial" w:eastAsia="Arial" w:hAnsi="Arial" w:cs="Arial"/>
          <w:bCs/>
          <w:color w:val="39372D"/>
          <w:sz w:val="28"/>
          <w:szCs w:val="28"/>
        </w:rPr>
        <w:t xml:space="preserve"> </w:t>
      </w:r>
      <w:r w:rsidR="00EC1D95">
        <w:rPr>
          <w:rFonts w:ascii="Arial" w:eastAsia="Arial" w:hAnsi="Arial" w:cs="Arial"/>
          <w:bCs/>
          <w:color w:val="39372D"/>
          <w:sz w:val="28"/>
          <w:szCs w:val="28"/>
        </w:rPr>
        <w:t>28</w:t>
      </w:r>
      <w:r w:rsidRPr="003F520B">
        <w:rPr>
          <w:rFonts w:ascii="Arial" w:eastAsia="Arial" w:hAnsi="Arial" w:cs="Arial"/>
          <w:bCs/>
          <w:color w:val="39372D"/>
          <w:sz w:val="28"/>
          <w:szCs w:val="28"/>
        </w:rPr>
        <w:t xml:space="preserve">H </w:t>
      </w:r>
      <w:r>
        <w:rPr>
          <w:rFonts w:ascii="Arial" w:eastAsia="Arial" w:hAnsi="Arial" w:cs="Arial"/>
          <w:bCs/>
          <w:color w:val="39372D"/>
          <w:sz w:val="28"/>
          <w:szCs w:val="28"/>
        </w:rPr>
        <w:t xml:space="preserve">dont </w:t>
      </w:r>
      <w:r w:rsidR="00ED3465">
        <w:rPr>
          <w:rFonts w:ascii="Arial" w:eastAsia="Arial" w:hAnsi="Arial" w:cs="Arial"/>
          <w:bCs/>
          <w:color w:val="39372D"/>
          <w:sz w:val="28"/>
          <w:szCs w:val="28"/>
        </w:rPr>
        <w:t>1</w:t>
      </w:r>
      <w:r w:rsidR="00EC1D95">
        <w:rPr>
          <w:rFonts w:ascii="Arial" w:eastAsia="Arial" w:hAnsi="Arial" w:cs="Arial"/>
          <w:bCs/>
          <w:color w:val="39372D"/>
          <w:sz w:val="28"/>
          <w:szCs w:val="28"/>
        </w:rPr>
        <w:t>2</w:t>
      </w:r>
      <w:r w:rsidRPr="003F520B">
        <w:rPr>
          <w:rFonts w:ascii="Arial" w:eastAsia="Arial" w:hAnsi="Arial" w:cs="Arial"/>
          <w:bCs/>
          <w:color w:val="39372D"/>
          <w:sz w:val="28"/>
          <w:szCs w:val="28"/>
        </w:rPr>
        <w:t xml:space="preserve"> heures</w:t>
      </w:r>
      <w:r w:rsidR="00ED3465">
        <w:rPr>
          <w:rFonts w:ascii="Arial" w:eastAsia="Arial" w:hAnsi="Arial" w:cs="Arial"/>
          <w:bCs/>
          <w:color w:val="39372D"/>
          <w:sz w:val="28"/>
          <w:szCs w:val="28"/>
        </w:rPr>
        <w:t>.</w:t>
      </w:r>
    </w:p>
    <w:p w14:paraId="2B1A9696" w14:textId="77777777" w:rsidR="003F520B" w:rsidRPr="003F520B" w:rsidRDefault="003F520B" w:rsidP="003F520B">
      <w:pPr>
        <w:spacing w:before="80"/>
        <w:ind w:left="220"/>
        <w:rPr>
          <w:rFonts w:ascii="Arial" w:eastAsia="Arial" w:hAnsi="Arial" w:cs="Arial"/>
          <w:b/>
          <w:color w:val="39372D"/>
          <w:sz w:val="28"/>
          <w:szCs w:val="28"/>
        </w:rPr>
      </w:pPr>
    </w:p>
    <w:p w14:paraId="69367552" w14:textId="77777777" w:rsidR="00F41852" w:rsidRDefault="00F41852" w:rsidP="00F41852">
      <w:pPr>
        <w:spacing w:before="94" w:line="280" w:lineRule="auto"/>
        <w:ind w:left="220" w:right="266"/>
        <w:rPr>
          <w:sz w:val="28"/>
          <w:szCs w:val="28"/>
        </w:rPr>
      </w:pPr>
    </w:p>
    <w:p w14:paraId="1708F061" w14:textId="77777777" w:rsidR="00F41852" w:rsidRDefault="00F41852" w:rsidP="00F41852">
      <w:pPr>
        <w:spacing w:before="94" w:line="280" w:lineRule="auto"/>
        <w:ind w:left="220" w:right="266"/>
        <w:rPr>
          <w:sz w:val="28"/>
          <w:szCs w:val="28"/>
        </w:rPr>
      </w:pPr>
      <w:r>
        <w:rPr>
          <w:rFonts w:ascii="Helvetica Neue" w:eastAsia="Helvetica Neue" w:hAnsi="Helvetica Neue" w:cs="Helvetica Neue"/>
          <w:noProof/>
          <w:color w:val="000000"/>
          <w:sz w:val="20"/>
          <w:szCs w:val="20"/>
        </w:rPr>
        <mc:AlternateContent>
          <mc:Choice Requires="wps">
            <w:drawing>
              <wp:inline distT="0" distB="0" distL="0" distR="0" wp14:anchorId="5FEF4CC4" wp14:editId="7A60EB71">
                <wp:extent cx="5746860" cy="581135"/>
                <wp:effectExtent l="0" t="0" r="0" b="0"/>
                <wp:docPr id="506928206" name="Rectangle 50692820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5FEF4CC4" id="Rectangle 506928206" o:spid="_x0000_s1034"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E/F9/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v:textbox>
                <w10:anchorlock/>
              </v:rect>
            </w:pict>
          </mc:Fallback>
        </mc:AlternateContent>
      </w:r>
    </w:p>
    <w:p w14:paraId="3CE788A3" w14:textId="77777777" w:rsidR="00F41852" w:rsidRDefault="00F41852" w:rsidP="00F41852">
      <w:pPr>
        <w:spacing w:before="94" w:line="280" w:lineRule="auto"/>
        <w:ind w:left="220" w:right="266"/>
        <w:rPr>
          <w:sz w:val="28"/>
          <w:szCs w:val="28"/>
        </w:rPr>
      </w:pPr>
    </w:p>
    <w:p w14:paraId="1971AFCE" w14:textId="77777777" w:rsidR="00F41852" w:rsidRDefault="00F41852" w:rsidP="00F41852">
      <w:pPr>
        <w:spacing w:before="95" w:line="280" w:lineRule="auto"/>
        <w:ind w:left="220" w:right="127"/>
        <w:rPr>
          <w:sz w:val="28"/>
          <w:szCs w:val="28"/>
        </w:rPr>
      </w:pPr>
      <w:r>
        <w:rPr>
          <w:sz w:val="28"/>
          <w:szCs w:val="28"/>
        </w:rPr>
        <w:t>Notre organisme de formation s'engage à répondre sous 48h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09E2E952" w14:textId="77777777" w:rsidR="00F41852" w:rsidRDefault="00F41852" w:rsidP="00F41852">
      <w:pPr>
        <w:pBdr>
          <w:top w:val="nil"/>
          <w:left w:val="nil"/>
          <w:bottom w:val="nil"/>
          <w:right w:val="nil"/>
          <w:between w:val="nil"/>
        </w:pBdr>
        <w:rPr>
          <w:rFonts w:ascii="Helvetica Neue" w:eastAsia="Helvetica Neue" w:hAnsi="Helvetica Neue" w:cs="Helvetica Neue"/>
          <w:color w:val="000000"/>
          <w:sz w:val="20"/>
          <w:szCs w:val="20"/>
        </w:rPr>
      </w:pPr>
    </w:p>
    <w:p w14:paraId="611DA749" w14:textId="77777777" w:rsidR="00F41852" w:rsidRDefault="00F41852" w:rsidP="00F41852">
      <w:pPr>
        <w:pBdr>
          <w:top w:val="nil"/>
          <w:left w:val="nil"/>
          <w:bottom w:val="nil"/>
          <w:right w:val="nil"/>
          <w:between w:val="nil"/>
        </w:pBdr>
        <w:spacing w:before="87"/>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6432" behindDoc="0" locked="0" layoutInCell="1" hidden="0" allowOverlap="1" wp14:anchorId="2D8B8484" wp14:editId="5C6781EF">
                <wp:simplePos x="0" y="0"/>
                <wp:positionH relativeFrom="column">
                  <wp:posOffset>139700</wp:posOffset>
                </wp:positionH>
                <wp:positionV relativeFrom="paragraph">
                  <wp:posOffset>203200</wp:posOffset>
                </wp:positionV>
                <wp:extent cx="5746860" cy="1007855"/>
                <wp:effectExtent l="0" t="0" r="0" b="0"/>
                <wp:wrapTopAndBottom distT="0" distB="0"/>
                <wp:docPr id="1208057664" name="Rectangle 120805766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anchor>
            </w:drawing>
          </mc:Choice>
          <mc:Fallback>
            <w:pict>
              <v:rect w14:anchorId="2D8B8484" id="Rectangle 1208057664" o:spid="_x0000_s1035" style="position:absolute;margin-left:11pt;margin-top:16pt;width:452.5pt;height:79.3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" fillcolor="#1152cc" strokeweight=".33819mm">
                <v:stroke startarrowwidth="narrow" startarrowlength="short" endarrowwidth="narrow" endarrowlength="short" joinstyle="round"/>
                <v:textbox inset="0,0,0,0">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p>
    <w:p w14:paraId="28A8E32E" w14:textId="0DAF478B" w:rsidR="00F41852" w:rsidRPr="00F41852" w:rsidRDefault="00A6782E" w:rsidP="00F41852">
      <w:pPr>
        <w:spacing w:before="94" w:line="280" w:lineRule="auto"/>
        <w:ind w:right="266"/>
        <w:rPr>
          <w:sz w:val="28"/>
          <w:szCs w:val="28"/>
        </w:rPr>
        <w:sectPr w:rsidR="00F41852" w:rsidRPr="00F41852">
          <w:pgSz w:w="11910" w:h="16840"/>
          <w:pgMar w:top="1440" w:right="1300" w:bottom="2300" w:left="1220" w:header="0" w:footer="2118" w:gutter="0"/>
          <w:cols w:space="720"/>
        </w:sectPr>
      </w:pPr>
      <w:r w:rsidRPr="00A6782E">
        <w:rPr>
          <w:sz w:val="28"/>
          <w:szCs w:val="28"/>
        </w:rPr>
        <w:t>Tout candidat peut saisir le référent handicap du certificateur pour aménager les modalités d’évaluation et obtenir l’assistance d’un tiers lors de l’évaluation. Les supports et le matériel nécessaires à la réalisation des évaluations pourront être adaptés.</w:t>
      </w:r>
    </w:p>
    <w:p w14:paraId="17E59379" w14:textId="77777777" w:rsidR="00F41852" w:rsidRDefault="00F41852" w:rsidP="00F41852">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ED9A3F" wp14:editId="18434472">
                <wp:extent cx="5746860" cy="581135"/>
                <wp:effectExtent l="0" t="0" r="0" b="0"/>
                <wp:docPr id="1046784132" name="Rectangle 10467841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4AED9A3F" id="Rectangle 1046784132" o:spid="_x0000_s103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IHGA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U/VjUdbW582nqETa0UkHwHDBjwpOKfwpGoK/GMPnsjoL4ZkE0fg&#10;avirsb0aYERraTioaGdzGdKoxCYY+3EfbKNSs26hLyRJnakhl0mK8n+9T163eV/8B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sykCBxgCAAA3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v:textbox>
                <w10:anchorlock/>
              </v:rect>
            </w:pict>
          </mc:Fallback>
        </mc:AlternateContent>
      </w:r>
    </w:p>
    <w:p w14:paraId="558F27A6" w14:textId="77777777" w:rsidR="00F41852" w:rsidRDefault="00F41852" w:rsidP="00F41852">
      <w:pPr>
        <w:spacing w:before="95" w:line="280" w:lineRule="auto"/>
        <w:ind w:right="380"/>
        <w:rPr>
          <w:sz w:val="28"/>
          <w:szCs w:val="28"/>
        </w:rPr>
      </w:pPr>
    </w:p>
    <w:p w14:paraId="5D57359D" w14:textId="67A58FEB" w:rsidR="00F41852" w:rsidRDefault="00F41852" w:rsidP="00F41852">
      <w:pPr>
        <w:spacing w:before="95" w:line="280" w:lineRule="auto"/>
        <w:ind w:right="380"/>
        <w:rPr>
          <w:sz w:val="28"/>
          <w:szCs w:val="28"/>
        </w:rPr>
      </w:pPr>
      <w:r>
        <w:rPr>
          <w:sz w:val="28"/>
          <w:szCs w:val="28"/>
        </w:rPr>
        <w:t xml:space="preserve">L’Organisme de formation Marketing Solution Agency est géré et administré par </w:t>
      </w:r>
      <w:r>
        <w:rPr>
          <w:rFonts w:ascii="Arial" w:eastAsia="Arial" w:hAnsi="Arial" w:cs="Arial"/>
          <w:b/>
          <w:sz w:val="28"/>
          <w:szCs w:val="28"/>
        </w:rPr>
        <w:t xml:space="preserve">CASSOU Mendy, </w:t>
      </w:r>
      <w:r>
        <w:rPr>
          <w:sz w:val="28"/>
          <w:szCs w:val="28"/>
        </w:rPr>
        <w:t>ce sera également votre contact privilégié concernant la qualité des formations et les éventuelles situations de handicap.</w:t>
      </w:r>
    </w:p>
    <w:p w14:paraId="75B0ABC3" w14:textId="77777777" w:rsidR="00F41852" w:rsidRDefault="00F41852" w:rsidP="00F41852">
      <w:pPr>
        <w:rPr>
          <w:sz w:val="30"/>
          <w:szCs w:val="30"/>
        </w:rPr>
      </w:pPr>
    </w:p>
    <w:p w14:paraId="15BA4EFB" w14:textId="77777777" w:rsidR="00F41852" w:rsidRDefault="00F41852" w:rsidP="00F41852">
      <w:pPr>
        <w:rPr>
          <w:rFonts w:ascii="Arial" w:eastAsia="Arial" w:hAnsi="Arial" w:cs="Arial"/>
          <w:b/>
          <w:sz w:val="25"/>
          <w:szCs w:val="25"/>
        </w:rPr>
      </w:pPr>
    </w:p>
    <w:p w14:paraId="27749F78" w14:textId="77777777" w:rsidR="00F41852" w:rsidRDefault="00F41852" w:rsidP="00F41852">
      <w:pPr>
        <w:spacing w:before="1" w:line="276" w:lineRule="auto"/>
        <w:ind w:left="100" w:right="380"/>
        <w:rPr>
          <w:sz w:val="28"/>
          <w:szCs w:val="28"/>
        </w:rPr>
      </w:pPr>
      <w:r>
        <w:rPr>
          <w:sz w:val="28"/>
          <w:szCs w:val="28"/>
        </w:rPr>
        <w:t xml:space="preserve">Une assistance technique et pédagogique appropriée existe pour accompagner le bénéficiaire dans le déroulement de son parcours. </w:t>
      </w:r>
    </w:p>
    <w:p w14:paraId="40167F7B" w14:textId="77777777" w:rsidR="00F41852" w:rsidRDefault="00F41852" w:rsidP="00F41852">
      <w:pPr>
        <w:spacing w:before="1" w:line="276" w:lineRule="auto"/>
        <w:ind w:left="100" w:right="380"/>
        <w:rPr>
          <w:sz w:val="28"/>
          <w:szCs w:val="28"/>
        </w:rPr>
      </w:pPr>
    </w:p>
    <w:p w14:paraId="3A257710" w14:textId="77777777" w:rsidR="00F41852" w:rsidRDefault="00F41852" w:rsidP="00F41852">
      <w:pPr>
        <w:spacing w:before="1" w:line="276" w:lineRule="auto"/>
        <w:ind w:left="100" w:right="380"/>
        <w:rPr>
          <w:sz w:val="28"/>
          <w:szCs w:val="28"/>
        </w:rPr>
      </w:pPr>
      <w:r>
        <w:rPr>
          <w:sz w:val="28"/>
          <w:szCs w:val="28"/>
        </w:rPr>
        <w:t xml:space="preserve">Contact par mail </w:t>
      </w:r>
      <w:hyperlink r:id="rId11">
        <w:r>
          <w:rPr>
            <w:rFonts w:ascii="Arial" w:eastAsia="Arial" w:hAnsi="Arial" w:cs="Arial"/>
            <w:b/>
            <w:sz w:val="28"/>
            <w:szCs w:val="28"/>
          </w:rPr>
          <w:t>direction@altermedic-center.com</w:t>
        </w:r>
      </w:hyperlink>
    </w:p>
    <w:p w14:paraId="4A55716F" w14:textId="77777777" w:rsidR="00F41852" w:rsidRDefault="00F41852" w:rsidP="00F41852">
      <w:pPr>
        <w:spacing w:before="95" w:line="280" w:lineRule="auto"/>
        <w:ind w:right="380"/>
        <w:rPr>
          <w:rFonts w:ascii="Arial" w:eastAsia="Arial" w:hAnsi="Arial" w:cs="Arial"/>
          <w:b/>
          <w:sz w:val="28"/>
          <w:szCs w:val="28"/>
        </w:rPr>
      </w:pPr>
      <w:r>
        <w:rPr>
          <w:sz w:val="28"/>
          <w:szCs w:val="28"/>
        </w:rPr>
        <w:t xml:space="preserve"> ou par téléphone : </w:t>
      </w:r>
      <w:r>
        <w:rPr>
          <w:rFonts w:ascii="Arial" w:eastAsia="Arial" w:hAnsi="Arial" w:cs="Arial"/>
          <w:b/>
          <w:sz w:val="28"/>
          <w:szCs w:val="28"/>
        </w:rPr>
        <w:t>04 81 68 21 81</w:t>
      </w:r>
    </w:p>
    <w:p w14:paraId="6C5124E9"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0001F06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FE6038B" w14:textId="77777777" w:rsidR="008578BA" w:rsidRDefault="008578BA">
      <w:pPr>
        <w:pBdr>
          <w:top w:val="nil"/>
          <w:left w:val="nil"/>
          <w:bottom w:val="nil"/>
          <w:right w:val="nil"/>
          <w:between w:val="nil"/>
        </w:pBdr>
        <w:spacing w:before="202" w:line="280" w:lineRule="auto"/>
        <w:ind w:left="220" w:right="165" w:firstLine="720"/>
        <w:rPr>
          <w:sz w:val="28"/>
          <w:szCs w:val="28"/>
        </w:rPr>
        <w:sectPr w:rsidR="008578BA">
          <w:pgSz w:w="11910" w:h="16840"/>
          <w:pgMar w:top="1440" w:right="1300" w:bottom="2300" w:left="1220" w:header="0" w:footer="2118" w:gutter="0"/>
          <w:cols w:space="720"/>
        </w:sectPr>
      </w:pPr>
    </w:p>
    <w:p w14:paraId="3B68A474" w14:textId="77777777" w:rsidR="008578BA" w:rsidRDefault="008578BA" w:rsidP="00F41852">
      <w:pPr>
        <w:spacing w:before="1" w:line="278" w:lineRule="auto"/>
        <w:ind w:right="3890"/>
        <w:rPr>
          <w:sz w:val="28"/>
          <w:szCs w:val="28"/>
        </w:rPr>
        <w:sectPr w:rsidR="008578BA">
          <w:pgSz w:w="11910" w:h="16840"/>
          <w:pgMar w:top="1560" w:right="1300" w:bottom="2300" w:left="1220" w:header="0" w:footer="2118" w:gutter="0"/>
          <w:cols w:space="720"/>
        </w:sectPr>
      </w:pPr>
    </w:p>
    <w:p w14:paraId="3879D1B4"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346EBEE2"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79DAB70"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6C6982B"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5BC8711A" w14:textId="77777777" w:rsidR="008578BA" w:rsidRDefault="008578BA">
      <w:pPr>
        <w:pBdr>
          <w:top w:val="nil"/>
          <w:left w:val="nil"/>
          <w:bottom w:val="nil"/>
          <w:right w:val="nil"/>
          <w:between w:val="nil"/>
        </w:pBdr>
        <w:spacing w:before="4"/>
        <w:rPr>
          <w:rFonts w:ascii="Arial" w:eastAsia="Arial" w:hAnsi="Arial" w:cs="Arial"/>
          <w:b/>
          <w:color w:val="000000"/>
          <w:sz w:val="17"/>
          <w:szCs w:val="17"/>
        </w:rPr>
      </w:pPr>
    </w:p>
    <w:sectPr w:rsidR="008578BA">
      <w:pgSz w:w="11910" w:h="16840"/>
      <w:pgMar w:top="1920" w:right="1300" w:bottom="2300"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4098E" w14:textId="77777777" w:rsidR="000824AE" w:rsidRDefault="000824AE">
      <w:r>
        <w:separator/>
      </w:r>
    </w:p>
  </w:endnote>
  <w:endnote w:type="continuationSeparator" w:id="0">
    <w:p w14:paraId="1BAB41BE" w14:textId="77777777" w:rsidR="000824AE" w:rsidRDefault="00082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71687912-D4FB-4398-8AD6-6A7B6B7082B5}"/>
    <w:embedBold r:id="rId2" w:fontKey="{596C4D0F-FB7E-4CCE-B3BF-BCE1619817DA}"/>
  </w:font>
  <w:font w:name="Georgia">
    <w:panose1 w:val="02040502050405020303"/>
    <w:charset w:val="00"/>
    <w:family w:val="roman"/>
    <w:pitch w:val="variable"/>
    <w:sig w:usb0="00000287" w:usb1="00000000" w:usb2="00000000" w:usb3="00000000" w:csb0="0000009F" w:csb1="00000000"/>
    <w:embedRegular r:id="rId3" w:fontKey="{5BFF26C5-B448-4C7D-B520-BF0B3EFB415B}"/>
    <w:embedItalic r:id="rId4" w:fontKey="{2F7FDB16-ADEE-4E73-A36F-866A250FFCCA}"/>
  </w:font>
  <w:font w:name="Microsoft Sans Serif">
    <w:panose1 w:val="020B0604020202020204"/>
    <w:charset w:val="00"/>
    <w:family w:val="swiss"/>
    <w:pitch w:val="variable"/>
    <w:sig w:usb0="E5002EFF" w:usb1="C000605B" w:usb2="00000029" w:usb3="00000000" w:csb0="000101FF" w:csb1="00000000"/>
    <w:embedRegular r:id="rId5" w:fontKey="{826CFB02-BCD9-48F6-852D-0416F7AA9427}"/>
    <w:embedBold r:id="rId6" w:fontKey="{945F62A9-70C1-4558-A0E1-88D4C966D16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0D9CE9DD-3415-44D5-B245-51CB605A231D}"/>
  </w:font>
  <w:font w:name="Calibri">
    <w:panose1 w:val="020F0502020204030204"/>
    <w:charset w:val="00"/>
    <w:family w:val="swiss"/>
    <w:pitch w:val="variable"/>
    <w:sig w:usb0="E4002EFF" w:usb1="C200247B" w:usb2="00000009" w:usb3="00000000" w:csb0="000001FF" w:csb1="00000000"/>
    <w:embedRegular r:id="rId8" w:fontKey="{29AC605D-0136-4312-9F62-22854A762D7F}"/>
  </w:font>
  <w:font w:name="Cambria">
    <w:panose1 w:val="02040503050406030204"/>
    <w:charset w:val="00"/>
    <w:family w:val="roman"/>
    <w:pitch w:val="variable"/>
    <w:sig w:usb0="E00006FF" w:usb1="420024FF" w:usb2="02000000" w:usb3="00000000" w:csb0="0000019F" w:csb1="00000000"/>
    <w:embedRegular r:id="rId9" w:fontKey="{3640AE1B-CC07-4F63-AD4B-D2B5BD11D4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518B" w14:textId="77777777" w:rsidR="008578BA"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58240" behindDoc="1" locked="0" layoutInCell="1" hidden="0" allowOverlap="1" wp14:anchorId="3A7035D7" wp14:editId="7DCE52CB">
              <wp:simplePos x="0" y="0"/>
              <wp:positionH relativeFrom="column">
                <wp:posOffset>1651000</wp:posOffset>
              </wp:positionH>
              <wp:positionV relativeFrom="paragraph">
                <wp:posOffset>9194800</wp:posOffset>
              </wp:positionV>
              <wp:extent cx="2573020" cy="751840"/>
              <wp:effectExtent l="0" t="0" r="0" b="0"/>
              <wp:wrapNone/>
              <wp:docPr id="25" name="Rectangle 25"/>
              <wp:cNvGraphicFramePr/>
              <a:graphic xmlns:a="http://schemas.openxmlformats.org/drawingml/2006/main">
                <a:graphicData uri="http://schemas.microsoft.com/office/word/2010/wordprocessingShape">
                  <wps:wsp>
                    <wps:cNvSpPr/>
                    <wps:spPr>
                      <a:xfrm>
                        <a:off x="4064253" y="3408843"/>
                        <a:ext cx="2563495" cy="742315"/>
                      </a:xfrm>
                      <a:prstGeom prst="rect">
                        <a:avLst/>
                      </a:prstGeom>
                      <a:noFill/>
                      <a:ln>
                        <a:noFill/>
                      </a:ln>
                    </wps:spPr>
                    <wps:txbx>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r>
                            <w:rPr>
                              <w:rFonts w:ascii="Verdana" w:eastAsia="Verdana" w:hAnsi="Verdana" w:cs="Verdana"/>
                              <w:color w:val="000000"/>
                              <w:sz w:val="16"/>
                            </w:rPr>
                            <w:t xml:space="preserve">NDA: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wps:txbx>
                    <wps:bodyPr spcFirstLastPara="1" wrap="square" lIns="0" tIns="0" rIns="0" bIns="0" anchor="t" anchorCtr="0">
                      <a:noAutofit/>
                    </wps:bodyPr>
                  </wps:wsp>
                </a:graphicData>
              </a:graphic>
            </wp:anchor>
          </w:drawing>
        </mc:Choice>
        <mc:Fallback>
          <w:pict>
            <v:rect w14:anchorId="3A7035D7" id="Rectangle 25" o:spid="_x0000_s1037" style="position:absolute;margin-left:130pt;margin-top:724pt;width:202.6pt;height:59.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" filled="f" stroked="f">
              <v:textbox inset="0,0,0,0">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r>
                      <w:rPr>
                        <w:rFonts w:ascii="Verdana" w:eastAsia="Verdana" w:hAnsi="Verdana" w:cs="Verdana"/>
                        <w:color w:val="000000"/>
                        <w:sz w:val="16"/>
                      </w:rPr>
                      <w:t xml:space="preserve">NDA: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D3C32" w14:textId="77777777" w:rsidR="000824AE" w:rsidRDefault="000824AE">
      <w:r>
        <w:separator/>
      </w:r>
    </w:p>
  </w:footnote>
  <w:footnote w:type="continuationSeparator" w:id="0">
    <w:p w14:paraId="7BCD6D91" w14:textId="77777777" w:rsidR="000824AE" w:rsidRDefault="00082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528"/>
    <w:multiLevelType w:val="multilevel"/>
    <w:tmpl w:val="34B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45B99"/>
    <w:multiLevelType w:val="hybridMultilevel"/>
    <w:tmpl w:val="F906F232"/>
    <w:lvl w:ilvl="0" w:tplc="0A54811E">
      <w:numFmt w:val="bullet"/>
      <w:lvlText w:val="-"/>
      <w:lvlJc w:val="left"/>
      <w:pPr>
        <w:ind w:left="72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3E4181"/>
    <w:multiLevelType w:val="multilevel"/>
    <w:tmpl w:val="47D4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462BA"/>
    <w:multiLevelType w:val="multilevel"/>
    <w:tmpl w:val="7D186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35F33"/>
    <w:multiLevelType w:val="multilevel"/>
    <w:tmpl w:val="E4448778"/>
    <w:lvl w:ilvl="0">
      <w:numFmt w:val="bullet"/>
      <w:lvlText w:val="●"/>
      <w:lvlJc w:val="left"/>
      <w:pPr>
        <w:ind w:left="1661" w:hanging="360"/>
      </w:pPr>
      <w:rPr>
        <w:rFonts w:ascii="Georgia" w:eastAsia="Georgia" w:hAnsi="Georgia" w:cs="Georgia"/>
        <w:b w:val="0"/>
        <w:i w:val="0"/>
        <w:sz w:val="20"/>
        <w:szCs w:val="20"/>
      </w:rPr>
    </w:lvl>
    <w:lvl w:ilvl="1">
      <w:numFmt w:val="bullet"/>
      <w:lvlText w:val="•"/>
      <w:lvlJc w:val="left"/>
      <w:pPr>
        <w:ind w:left="2432" w:hanging="360"/>
      </w:pPr>
    </w:lvl>
    <w:lvl w:ilvl="2">
      <w:numFmt w:val="bullet"/>
      <w:lvlText w:val="•"/>
      <w:lvlJc w:val="left"/>
      <w:pPr>
        <w:ind w:left="3205" w:hanging="360"/>
      </w:pPr>
    </w:lvl>
    <w:lvl w:ilvl="3">
      <w:numFmt w:val="bullet"/>
      <w:lvlText w:val="•"/>
      <w:lvlJc w:val="left"/>
      <w:pPr>
        <w:ind w:left="3978" w:hanging="360"/>
      </w:pPr>
    </w:lvl>
    <w:lvl w:ilvl="4">
      <w:numFmt w:val="bullet"/>
      <w:lvlText w:val="•"/>
      <w:lvlJc w:val="left"/>
      <w:pPr>
        <w:ind w:left="4751" w:hanging="360"/>
      </w:pPr>
    </w:lvl>
    <w:lvl w:ilvl="5">
      <w:numFmt w:val="bullet"/>
      <w:lvlText w:val="•"/>
      <w:lvlJc w:val="left"/>
      <w:pPr>
        <w:ind w:left="5524" w:hanging="360"/>
      </w:pPr>
    </w:lvl>
    <w:lvl w:ilvl="6">
      <w:numFmt w:val="bullet"/>
      <w:lvlText w:val="•"/>
      <w:lvlJc w:val="left"/>
      <w:pPr>
        <w:ind w:left="6297" w:hanging="360"/>
      </w:pPr>
    </w:lvl>
    <w:lvl w:ilvl="7">
      <w:numFmt w:val="bullet"/>
      <w:lvlText w:val="•"/>
      <w:lvlJc w:val="left"/>
      <w:pPr>
        <w:ind w:left="7070" w:hanging="360"/>
      </w:pPr>
    </w:lvl>
    <w:lvl w:ilvl="8">
      <w:numFmt w:val="bullet"/>
      <w:lvlText w:val="•"/>
      <w:lvlJc w:val="left"/>
      <w:pPr>
        <w:ind w:left="7843" w:hanging="360"/>
      </w:pPr>
    </w:lvl>
  </w:abstractNum>
  <w:abstractNum w:abstractNumId="5" w15:restartNumberingAfterBreak="0">
    <w:nsid w:val="51590068"/>
    <w:multiLevelType w:val="multilevel"/>
    <w:tmpl w:val="6B20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81D5F"/>
    <w:multiLevelType w:val="hybridMultilevel"/>
    <w:tmpl w:val="C7D4BB2C"/>
    <w:lvl w:ilvl="0" w:tplc="1FFEB17E">
      <w:start w:val="1"/>
      <w:numFmt w:val="bullet"/>
      <w:lvlText w:val="-"/>
      <w:lvlJc w:val="left"/>
      <w:pPr>
        <w:ind w:left="595" w:hanging="360"/>
      </w:pPr>
      <w:rPr>
        <w:rFonts w:ascii="Helvetica Neue" w:eastAsia="Helvetica Neue" w:hAnsi="Helvetica Neue" w:cs="Helvetica Neue"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7" w15:restartNumberingAfterBreak="0">
    <w:nsid w:val="72D51DCC"/>
    <w:multiLevelType w:val="multilevel"/>
    <w:tmpl w:val="90F21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811018">
    <w:abstractNumId w:val="4"/>
  </w:num>
  <w:num w:numId="2" w16cid:durableId="1220165402">
    <w:abstractNumId w:val="1"/>
  </w:num>
  <w:num w:numId="3" w16cid:durableId="1824083452">
    <w:abstractNumId w:val="6"/>
  </w:num>
  <w:num w:numId="4" w16cid:durableId="394738035">
    <w:abstractNumId w:val="0"/>
  </w:num>
  <w:num w:numId="5" w16cid:durableId="2031375546">
    <w:abstractNumId w:val="3"/>
  </w:num>
  <w:num w:numId="6" w16cid:durableId="2130977212">
    <w:abstractNumId w:val="2"/>
  </w:num>
  <w:num w:numId="7" w16cid:durableId="2051177008">
    <w:abstractNumId w:val="7"/>
  </w:num>
  <w:num w:numId="8" w16cid:durableId="228079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BA"/>
    <w:rsid w:val="00037257"/>
    <w:rsid w:val="0006324E"/>
    <w:rsid w:val="000800DB"/>
    <w:rsid w:val="000824AE"/>
    <w:rsid w:val="000C1055"/>
    <w:rsid w:val="000C625D"/>
    <w:rsid w:val="001E644A"/>
    <w:rsid w:val="00255E44"/>
    <w:rsid w:val="002C6A62"/>
    <w:rsid w:val="002D1297"/>
    <w:rsid w:val="003C64DE"/>
    <w:rsid w:val="003F520B"/>
    <w:rsid w:val="004214D6"/>
    <w:rsid w:val="00473952"/>
    <w:rsid w:val="004D6E2B"/>
    <w:rsid w:val="005630E2"/>
    <w:rsid w:val="00674D00"/>
    <w:rsid w:val="00751567"/>
    <w:rsid w:val="008578BA"/>
    <w:rsid w:val="00933309"/>
    <w:rsid w:val="00936333"/>
    <w:rsid w:val="00974690"/>
    <w:rsid w:val="009E2C74"/>
    <w:rsid w:val="00A2230E"/>
    <w:rsid w:val="00A6782E"/>
    <w:rsid w:val="00B26A8B"/>
    <w:rsid w:val="00D11A12"/>
    <w:rsid w:val="00E37361"/>
    <w:rsid w:val="00EC1D95"/>
    <w:rsid w:val="00ED3465"/>
    <w:rsid w:val="00F418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184E"/>
  <w15:docId w15:val="{CD740735-EC9A-4A60-8F8E-BA0CCD19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en-US"/>
    </w:rPr>
  </w:style>
  <w:style w:type="paragraph" w:styleId="Titre1">
    <w:name w:val="heading 1"/>
    <w:basedOn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24995">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607471005">
      <w:bodyDiv w:val="1"/>
      <w:marLeft w:val="0"/>
      <w:marRight w:val="0"/>
      <w:marTop w:val="0"/>
      <w:marBottom w:val="0"/>
      <w:divBdr>
        <w:top w:val="none" w:sz="0" w:space="0" w:color="auto"/>
        <w:left w:val="none" w:sz="0" w:space="0" w:color="auto"/>
        <w:bottom w:val="none" w:sz="0" w:space="0" w:color="auto"/>
        <w:right w:val="none" w:sz="0" w:space="0" w:color="auto"/>
      </w:divBdr>
    </w:div>
    <w:div w:id="638337624">
      <w:bodyDiv w:val="1"/>
      <w:marLeft w:val="0"/>
      <w:marRight w:val="0"/>
      <w:marTop w:val="0"/>
      <w:marBottom w:val="0"/>
      <w:divBdr>
        <w:top w:val="none" w:sz="0" w:space="0" w:color="auto"/>
        <w:left w:val="none" w:sz="0" w:space="0" w:color="auto"/>
        <w:bottom w:val="none" w:sz="0" w:space="0" w:color="auto"/>
        <w:right w:val="none" w:sz="0" w:space="0" w:color="auto"/>
      </w:divBdr>
    </w:div>
    <w:div w:id="1063217669">
      <w:bodyDiv w:val="1"/>
      <w:marLeft w:val="0"/>
      <w:marRight w:val="0"/>
      <w:marTop w:val="0"/>
      <w:marBottom w:val="0"/>
      <w:divBdr>
        <w:top w:val="none" w:sz="0" w:space="0" w:color="auto"/>
        <w:left w:val="none" w:sz="0" w:space="0" w:color="auto"/>
        <w:bottom w:val="none" w:sz="0" w:space="0" w:color="auto"/>
        <w:right w:val="none" w:sz="0" w:space="0" w:color="auto"/>
      </w:divBdr>
    </w:div>
    <w:div w:id="1210537281">
      <w:bodyDiv w:val="1"/>
      <w:marLeft w:val="0"/>
      <w:marRight w:val="0"/>
      <w:marTop w:val="0"/>
      <w:marBottom w:val="0"/>
      <w:divBdr>
        <w:top w:val="none" w:sz="0" w:space="0" w:color="auto"/>
        <w:left w:val="none" w:sz="0" w:space="0" w:color="auto"/>
        <w:bottom w:val="none" w:sz="0" w:space="0" w:color="auto"/>
        <w:right w:val="none" w:sz="0" w:space="0" w:color="auto"/>
      </w:divBdr>
    </w:div>
    <w:div w:id="1228758803">
      <w:bodyDiv w:val="1"/>
      <w:marLeft w:val="0"/>
      <w:marRight w:val="0"/>
      <w:marTop w:val="0"/>
      <w:marBottom w:val="0"/>
      <w:divBdr>
        <w:top w:val="none" w:sz="0" w:space="0" w:color="auto"/>
        <w:left w:val="none" w:sz="0" w:space="0" w:color="auto"/>
        <w:bottom w:val="none" w:sz="0" w:space="0" w:color="auto"/>
        <w:right w:val="none" w:sz="0" w:space="0" w:color="auto"/>
      </w:divBdr>
    </w:div>
    <w:div w:id="1328946654">
      <w:bodyDiv w:val="1"/>
      <w:marLeft w:val="0"/>
      <w:marRight w:val="0"/>
      <w:marTop w:val="0"/>
      <w:marBottom w:val="0"/>
      <w:divBdr>
        <w:top w:val="none" w:sz="0" w:space="0" w:color="auto"/>
        <w:left w:val="none" w:sz="0" w:space="0" w:color="auto"/>
        <w:bottom w:val="none" w:sz="0" w:space="0" w:color="auto"/>
        <w:right w:val="none" w:sz="0" w:space="0" w:color="auto"/>
      </w:divBdr>
    </w:div>
    <w:div w:id="1410734923">
      <w:bodyDiv w:val="1"/>
      <w:marLeft w:val="0"/>
      <w:marRight w:val="0"/>
      <w:marTop w:val="0"/>
      <w:marBottom w:val="0"/>
      <w:divBdr>
        <w:top w:val="none" w:sz="0" w:space="0" w:color="auto"/>
        <w:left w:val="none" w:sz="0" w:space="0" w:color="auto"/>
        <w:bottom w:val="none" w:sz="0" w:space="0" w:color="auto"/>
        <w:right w:val="none" w:sz="0" w:space="0" w:color="auto"/>
      </w:divBdr>
    </w:div>
    <w:div w:id="1895698612">
      <w:bodyDiv w:val="1"/>
      <w:marLeft w:val="0"/>
      <w:marRight w:val="0"/>
      <w:marTop w:val="0"/>
      <w:marBottom w:val="0"/>
      <w:divBdr>
        <w:top w:val="none" w:sz="0" w:space="0" w:color="auto"/>
        <w:left w:val="none" w:sz="0" w:space="0" w:color="auto"/>
        <w:bottom w:val="none" w:sz="0" w:space="0" w:color="auto"/>
        <w:right w:val="none" w:sz="0" w:space="0" w:color="auto"/>
      </w:divBdr>
    </w:div>
    <w:div w:id="1970669127">
      <w:bodyDiv w:val="1"/>
      <w:marLeft w:val="0"/>
      <w:marRight w:val="0"/>
      <w:marTop w:val="0"/>
      <w:marBottom w:val="0"/>
      <w:divBdr>
        <w:top w:val="none" w:sz="0" w:space="0" w:color="auto"/>
        <w:left w:val="none" w:sz="0" w:space="0" w:color="auto"/>
        <w:bottom w:val="none" w:sz="0" w:space="0" w:color="auto"/>
        <w:right w:val="none" w:sz="0" w:space="0" w:color="auto"/>
      </w:divBdr>
    </w:div>
    <w:div w:id="2099789400">
      <w:bodyDiv w:val="1"/>
      <w:marLeft w:val="0"/>
      <w:marRight w:val="0"/>
      <w:marTop w:val="0"/>
      <w:marBottom w:val="0"/>
      <w:divBdr>
        <w:top w:val="none" w:sz="0" w:space="0" w:color="auto"/>
        <w:left w:val="none" w:sz="0" w:space="0" w:color="auto"/>
        <w:bottom w:val="none" w:sz="0" w:space="0" w:color="auto"/>
        <w:right w:val="none" w:sz="0" w:space="0" w:color="auto"/>
      </w:divBdr>
    </w:div>
    <w:div w:id="212252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on@altermedic-center.com"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aVC9nEYCR8sukT/JAzPEt5DhA==">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17</Pages>
  <Words>1925</Words>
  <Characters>10592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mendy Cassou</cp:lastModifiedBy>
  <cp:revision>11</cp:revision>
  <dcterms:created xsi:type="dcterms:W3CDTF">2024-10-08T14:36:00Z</dcterms:created>
  <dcterms:modified xsi:type="dcterms:W3CDTF">2025-12-13T17:29:00Z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