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A4289" w14:textId="712EAB66" w:rsidR="00A2230E" w:rsidRPr="00377665" w:rsidRDefault="00F40D78" w:rsidP="00A2230E">
      <w:pPr>
        <w:spacing w:before="74" w:line="276" w:lineRule="auto"/>
        <w:ind w:right="165"/>
        <w:jc w:val="center"/>
        <w:rPr>
          <w:rFonts w:ascii="Calibri" w:eastAsia="Arial" w:hAnsi="Calibri" w:cs="Calibri"/>
          <w:b/>
          <w:sz w:val="40"/>
          <w:szCs w:val="40"/>
        </w:rPr>
      </w:pPr>
      <w:r>
        <w:rPr>
          <w:rFonts w:ascii="Calibri" w:eastAsia="Arial" w:hAnsi="Calibri" w:cs="Calibri"/>
          <w:b/>
          <w:sz w:val="40"/>
          <w:szCs w:val="40"/>
        </w:rPr>
        <w:t xml:space="preserve"> </w:t>
      </w:r>
      <w:r w:rsidRPr="00377665">
        <w:rPr>
          <w:rFonts w:ascii="Calibri" w:eastAsia="Arial" w:hAnsi="Calibri" w:cs="Calibri"/>
          <w:b/>
          <w:sz w:val="40"/>
          <w:szCs w:val="40"/>
        </w:rPr>
        <w:t>Programme détaillé de la formation</w:t>
      </w:r>
      <w:r w:rsidR="00A2230E" w:rsidRPr="00377665">
        <w:rPr>
          <w:rFonts w:ascii="Calibri" w:eastAsia="Arial" w:hAnsi="Calibri" w:cs="Calibri"/>
          <w:b/>
          <w:sz w:val="40"/>
          <w:szCs w:val="40"/>
        </w:rPr>
        <w:t> :</w:t>
      </w:r>
    </w:p>
    <w:p w14:paraId="16A81E83" w14:textId="77777777" w:rsidR="00377665" w:rsidRPr="00377665" w:rsidRDefault="00377665" w:rsidP="00A2230E">
      <w:pPr>
        <w:spacing w:before="74" w:line="276" w:lineRule="auto"/>
        <w:ind w:right="165"/>
        <w:jc w:val="center"/>
        <w:rPr>
          <w:rFonts w:ascii="Calibri" w:eastAsia="Arial" w:hAnsi="Calibri" w:cs="Calibri"/>
          <w:b/>
          <w:sz w:val="40"/>
          <w:szCs w:val="40"/>
        </w:rPr>
      </w:pPr>
    </w:p>
    <w:p w14:paraId="02DF489E" w14:textId="05C32C12" w:rsidR="008578BA" w:rsidRPr="00377665" w:rsidRDefault="00377665" w:rsidP="00A2230E">
      <w:pPr>
        <w:spacing w:before="74" w:line="276" w:lineRule="auto"/>
        <w:ind w:right="165"/>
        <w:jc w:val="center"/>
        <w:rPr>
          <w:rFonts w:ascii="Calibri" w:eastAsia="Arial" w:hAnsi="Calibri" w:cs="Calibri"/>
          <w:b/>
          <w:color w:val="1152CC"/>
          <w:sz w:val="40"/>
          <w:szCs w:val="40"/>
        </w:rPr>
      </w:pPr>
      <w:r w:rsidRPr="00377665">
        <w:rPr>
          <w:rFonts w:ascii="Calibri" w:eastAsia="Arial" w:hAnsi="Calibri" w:cs="Calibri"/>
          <w:b/>
          <w:color w:val="1152CC"/>
          <w:sz w:val="40"/>
          <w:szCs w:val="40"/>
        </w:rPr>
        <w:t>« </w:t>
      </w:r>
      <w:r w:rsidR="00A2230E" w:rsidRPr="00377665">
        <w:rPr>
          <w:rFonts w:ascii="Calibri" w:eastAsia="Arial" w:hAnsi="Calibri" w:cs="Calibri"/>
          <w:b/>
          <w:color w:val="1152CC"/>
          <w:sz w:val="40"/>
          <w:szCs w:val="40"/>
        </w:rPr>
        <w:t>CONDUIRE UN PROJET DE CREATION D’ENTREPRISE</w:t>
      </w:r>
      <w:r w:rsidR="00F40D78">
        <w:rPr>
          <w:rFonts w:ascii="Calibri" w:eastAsia="Arial" w:hAnsi="Calibri" w:cs="Calibri"/>
          <w:b/>
          <w:color w:val="1152CC"/>
          <w:sz w:val="40"/>
          <w:szCs w:val="40"/>
        </w:rPr>
        <w:t xml:space="preserve"> </w:t>
      </w:r>
      <w:r w:rsidR="00F40D78" w:rsidRPr="00F40D78">
        <w:rPr>
          <w:rFonts w:ascii="Calibri" w:eastAsia="Arial" w:hAnsi="Calibri" w:cs="Calibri"/>
          <w:b/>
          <w:color w:val="1152CC"/>
          <w:sz w:val="40"/>
          <w:szCs w:val="40"/>
        </w:rPr>
        <w:t>(</w:t>
      </w:r>
      <w:r w:rsidR="00597E13">
        <w:rPr>
          <w:rFonts w:ascii="Calibri" w:eastAsia="Arial" w:hAnsi="Calibri" w:cs="Calibri"/>
          <w:b/>
          <w:color w:val="1152CC"/>
          <w:sz w:val="40"/>
          <w:szCs w:val="40"/>
        </w:rPr>
        <w:t>28</w:t>
      </w:r>
      <w:r w:rsidR="00F40D78" w:rsidRPr="00F40D78">
        <w:rPr>
          <w:rFonts w:ascii="Calibri" w:eastAsia="Arial" w:hAnsi="Calibri" w:cs="Calibri"/>
          <w:b/>
          <w:color w:val="1152CC"/>
          <w:sz w:val="40"/>
          <w:szCs w:val="40"/>
        </w:rPr>
        <w:t>H</w:t>
      </w:r>
      <w:r w:rsidR="00F40D78">
        <w:rPr>
          <w:rFonts w:ascii="Calibri" w:eastAsia="Arial" w:hAnsi="Calibri" w:cs="Calibri"/>
          <w:b/>
          <w:color w:val="1152CC"/>
          <w:sz w:val="40"/>
          <w:szCs w:val="40"/>
        </w:rPr>
        <w:t xml:space="preserve">) </w:t>
      </w:r>
      <w:r w:rsidRPr="00377665">
        <w:rPr>
          <w:rFonts w:ascii="Calibri" w:eastAsia="Arial" w:hAnsi="Calibri" w:cs="Calibri"/>
          <w:b/>
          <w:color w:val="1152CC"/>
          <w:sz w:val="40"/>
          <w:szCs w:val="40"/>
        </w:rPr>
        <w:t>»</w:t>
      </w:r>
    </w:p>
    <w:p w14:paraId="4AF17A90" w14:textId="10C086F1" w:rsidR="008578BA" w:rsidRPr="00377665" w:rsidRDefault="008578BA" w:rsidP="004D6E2B">
      <w:pPr>
        <w:pBdr>
          <w:top w:val="nil"/>
          <w:left w:val="nil"/>
          <w:bottom w:val="nil"/>
          <w:right w:val="nil"/>
          <w:between w:val="nil"/>
        </w:pBdr>
        <w:spacing w:before="89"/>
        <w:rPr>
          <w:rFonts w:ascii="Calibri" w:eastAsia="Arial" w:hAnsi="Calibri" w:cs="Calibri"/>
          <w:b/>
          <w:color w:val="000000"/>
          <w:sz w:val="20"/>
          <w:szCs w:val="20"/>
        </w:rPr>
      </w:pPr>
    </w:p>
    <w:p w14:paraId="17767C26" w14:textId="6D2C1581" w:rsidR="008578BA" w:rsidRDefault="008578BA">
      <w:pPr>
        <w:pBdr>
          <w:top w:val="nil"/>
          <w:left w:val="nil"/>
          <w:bottom w:val="nil"/>
          <w:right w:val="nil"/>
          <w:between w:val="nil"/>
        </w:pBdr>
        <w:spacing w:before="72"/>
        <w:rPr>
          <w:rFonts w:ascii="Calibri" w:eastAsia="Arial" w:hAnsi="Calibri" w:cs="Calibri"/>
          <w:b/>
          <w:color w:val="000000"/>
          <w:sz w:val="20"/>
          <w:szCs w:val="20"/>
        </w:rPr>
      </w:pPr>
    </w:p>
    <w:p w14:paraId="180F4989" w14:textId="22359847" w:rsidR="00236D92" w:rsidRDefault="00F40D78">
      <w:pPr>
        <w:pBdr>
          <w:top w:val="nil"/>
          <w:left w:val="nil"/>
          <w:bottom w:val="nil"/>
          <w:right w:val="nil"/>
          <w:between w:val="nil"/>
        </w:pBdr>
        <w:spacing w:before="72"/>
        <w:rPr>
          <w:rFonts w:ascii="Calibri" w:eastAsia="Arial" w:hAnsi="Calibri" w:cs="Calibri"/>
          <w:b/>
          <w:color w:val="000000"/>
          <w:sz w:val="20"/>
          <w:szCs w:val="20"/>
        </w:rPr>
      </w:pPr>
      <w:r w:rsidRPr="00377665">
        <w:rPr>
          <w:rFonts w:ascii="Calibri" w:hAnsi="Calibri" w:cs="Calibri"/>
          <w:b/>
          <w:noProof/>
          <w:sz w:val="20"/>
        </w:rPr>
        <w:drawing>
          <wp:anchor distT="0" distB="0" distL="0" distR="0" simplePos="0" relativeHeight="251668480" behindDoc="1" locked="0" layoutInCell="1" allowOverlap="1" wp14:anchorId="69BD29F9" wp14:editId="7D1FB388">
            <wp:simplePos x="0" y="0"/>
            <wp:positionH relativeFrom="page">
              <wp:posOffset>3162300</wp:posOffset>
            </wp:positionH>
            <wp:positionV relativeFrom="paragraph">
              <wp:posOffset>364490</wp:posOffset>
            </wp:positionV>
            <wp:extent cx="1287780" cy="2480310"/>
            <wp:effectExtent l="0" t="0" r="762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287780" cy="2480310"/>
                    </a:xfrm>
                    <a:prstGeom prst="rect">
                      <a:avLst/>
                    </a:prstGeom>
                  </pic:spPr>
                </pic:pic>
              </a:graphicData>
            </a:graphic>
          </wp:anchor>
        </w:drawing>
      </w:r>
    </w:p>
    <w:p w14:paraId="1AFD2E48" w14:textId="5B59C696" w:rsidR="00236D92" w:rsidRDefault="003C6BBD">
      <w:pPr>
        <w:pBdr>
          <w:top w:val="nil"/>
          <w:left w:val="nil"/>
          <w:bottom w:val="nil"/>
          <w:right w:val="nil"/>
          <w:between w:val="nil"/>
        </w:pBdr>
        <w:spacing w:before="72"/>
        <w:rPr>
          <w:rFonts w:ascii="Calibri" w:eastAsia="Arial" w:hAnsi="Calibri" w:cs="Calibri"/>
          <w:b/>
          <w:color w:val="000000"/>
          <w:sz w:val="20"/>
          <w:szCs w:val="20"/>
        </w:rPr>
      </w:pPr>
      <w:r w:rsidRPr="0048016D">
        <w:rPr>
          <w:rFonts w:ascii="Calibri" w:eastAsia="Arial" w:hAnsi="Calibri" w:cs="Calibri"/>
          <w:b/>
          <w:noProof/>
          <w:color w:val="000000"/>
          <w:sz w:val="20"/>
          <w:szCs w:val="20"/>
        </w:rPr>
        <mc:AlternateContent>
          <mc:Choice Requires="wps">
            <w:drawing>
              <wp:anchor distT="45720" distB="45720" distL="114300" distR="114300" simplePos="0" relativeHeight="251670528" behindDoc="0" locked="0" layoutInCell="1" allowOverlap="1" wp14:anchorId="0C7DA55D" wp14:editId="17390020">
                <wp:simplePos x="0" y="0"/>
                <wp:positionH relativeFrom="margin">
                  <wp:posOffset>1190625</wp:posOffset>
                </wp:positionH>
                <wp:positionV relativeFrom="paragraph">
                  <wp:posOffset>2742565</wp:posOffset>
                </wp:positionV>
                <wp:extent cx="4238625" cy="17716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771650"/>
                        </a:xfrm>
                        <a:prstGeom prst="rect">
                          <a:avLst/>
                        </a:prstGeom>
                        <a:solidFill>
                          <a:srgbClr val="FFFFFF"/>
                        </a:solidFill>
                        <a:ln w="9525">
                          <a:solidFill>
                            <a:srgbClr val="000000"/>
                          </a:solidFill>
                          <a:miter lim="800000"/>
                          <a:headEnd/>
                          <a:tailEnd/>
                        </a:ln>
                      </wps:spPr>
                      <wps:txbx>
                        <w:txbxContent>
                          <w:p w14:paraId="6A8BA462" w14:textId="77777777" w:rsidR="003C6BBD" w:rsidRDefault="003C6BBD" w:rsidP="003C6BBD">
                            <w:pPr>
                              <w:jc w:val="center"/>
                            </w:pPr>
                          </w:p>
                          <w:p w14:paraId="0A2E3E0A" w14:textId="72E70900" w:rsidR="003C6BBD" w:rsidRDefault="003C6BBD" w:rsidP="003C6BBD">
                            <w:pPr>
                              <w:jc w:val="center"/>
                              <w:rPr>
                                <w:lang w:bidi="he-IL"/>
                              </w:rPr>
                            </w:pPr>
                            <w:r w:rsidRPr="0048016D">
                              <w:t>Indicateurs Qualité</w:t>
                            </w:r>
                            <w:r>
                              <w:br/>
                            </w:r>
                          </w:p>
                          <w:p w14:paraId="2B0EB178" w14:textId="24514667" w:rsidR="003C6BBD" w:rsidRDefault="003C6BBD" w:rsidP="003C6BBD">
                            <w:pPr>
                              <w:jc w:val="center"/>
                              <w:rPr>
                                <w:lang w:bidi="he-IL"/>
                              </w:rPr>
                            </w:pPr>
                            <w:r>
                              <w:rPr>
                                <w:lang w:bidi="he-IL"/>
                              </w:rPr>
                              <w:br/>
                            </w:r>
                            <w:r>
                              <w:t>No</w:t>
                            </w:r>
                            <w:r w:rsidRPr="0048016D">
                              <w:rPr>
                                <w:lang w:bidi="he-IL"/>
                              </w:rPr>
                              <w:t>mbre d’inscrits en 2</w:t>
                            </w:r>
                            <w:r>
                              <w:rPr>
                                <w:lang w:bidi="he-IL"/>
                              </w:rPr>
                              <w:t xml:space="preserve">025: 876 stagiaires </w:t>
                            </w:r>
                          </w:p>
                          <w:p w14:paraId="6DBB0608" w14:textId="77777777" w:rsidR="003C6BBD" w:rsidRDefault="003C6BBD" w:rsidP="003C6BBD">
                            <w:pPr>
                              <w:jc w:val="center"/>
                              <w:rPr>
                                <w:lang w:bidi="he-IL"/>
                              </w:rPr>
                            </w:pPr>
                          </w:p>
                          <w:p w14:paraId="3AE35F03" w14:textId="77777777" w:rsidR="003C6BBD" w:rsidRPr="0048016D" w:rsidRDefault="003C6BBD" w:rsidP="003C6BBD">
                            <w:pPr>
                              <w:jc w:val="center"/>
                              <w:rPr>
                                <w:lang w:bidi="he-IL"/>
                              </w:rPr>
                            </w:pPr>
                            <w:r>
                              <w:rPr>
                                <w:lang w:bidi="he-IL"/>
                              </w:rPr>
                              <w:t>Taux de réussite :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DA55D" id="_x0000_t202" coordsize="21600,21600" o:spt="202" path="m,l,21600r21600,l21600,xe">
                <v:stroke joinstyle="miter"/>
                <v:path gradientshapeok="t" o:connecttype="rect"/>
              </v:shapetype>
              <v:shape id="Zone de texte 2" o:spid="_x0000_s1026" type="#_x0000_t202" style="position:absolute;margin-left:93.75pt;margin-top:215.95pt;width:333.75pt;height:13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">
                <v:textbox>
                  <w:txbxContent>
                    <w:p w14:paraId="6A8BA462" w14:textId="77777777" w:rsidR="003C6BBD" w:rsidRDefault="003C6BBD" w:rsidP="003C6BBD">
                      <w:pPr>
                        <w:jc w:val="center"/>
                      </w:pPr>
                    </w:p>
                    <w:p w14:paraId="0A2E3E0A" w14:textId="72E70900" w:rsidR="003C6BBD" w:rsidRDefault="003C6BBD" w:rsidP="003C6BBD">
                      <w:pPr>
                        <w:jc w:val="center"/>
                        <w:rPr>
                          <w:lang w:bidi="he-IL"/>
                        </w:rPr>
                      </w:pPr>
                      <w:r w:rsidRPr="0048016D">
                        <w:t>Indicateurs Qualité</w:t>
                      </w:r>
                      <w:r>
                        <w:br/>
                      </w:r>
                    </w:p>
                    <w:p w14:paraId="2B0EB178" w14:textId="24514667" w:rsidR="003C6BBD" w:rsidRDefault="003C6BBD" w:rsidP="003C6BBD">
                      <w:pPr>
                        <w:jc w:val="center"/>
                        <w:rPr>
                          <w:lang w:bidi="he-IL"/>
                        </w:rPr>
                      </w:pPr>
                      <w:r>
                        <w:rPr>
                          <w:lang w:bidi="he-IL"/>
                        </w:rPr>
                        <w:br/>
                      </w:r>
                      <w:r>
                        <w:t>No</w:t>
                      </w:r>
                      <w:r w:rsidRPr="0048016D">
                        <w:rPr>
                          <w:lang w:bidi="he-IL"/>
                        </w:rPr>
                        <w:t>mbre d’inscrits en 2</w:t>
                      </w:r>
                      <w:r>
                        <w:rPr>
                          <w:lang w:bidi="he-IL"/>
                        </w:rPr>
                        <w:t xml:space="preserve">025: 876 stagiaires </w:t>
                      </w:r>
                    </w:p>
                    <w:p w14:paraId="6DBB0608" w14:textId="77777777" w:rsidR="003C6BBD" w:rsidRDefault="003C6BBD" w:rsidP="003C6BBD">
                      <w:pPr>
                        <w:jc w:val="center"/>
                        <w:rPr>
                          <w:lang w:bidi="he-IL"/>
                        </w:rPr>
                      </w:pPr>
                    </w:p>
                    <w:p w14:paraId="3AE35F03" w14:textId="77777777" w:rsidR="003C6BBD" w:rsidRPr="0048016D" w:rsidRDefault="003C6BBD" w:rsidP="003C6BBD">
                      <w:pPr>
                        <w:jc w:val="center"/>
                        <w:rPr>
                          <w:lang w:bidi="he-IL"/>
                        </w:rPr>
                      </w:pPr>
                      <w:r>
                        <w:rPr>
                          <w:lang w:bidi="he-IL"/>
                        </w:rPr>
                        <w:t>Taux de réussite : 100%</w:t>
                      </w:r>
                    </w:p>
                  </w:txbxContent>
                </v:textbox>
                <w10:wrap type="square" anchorx="margin"/>
              </v:shape>
            </w:pict>
          </mc:Fallback>
        </mc:AlternateContent>
      </w:r>
    </w:p>
    <w:p w14:paraId="649E08D4" w14:textId="1967F901" w:rsidR="003C6BBD" w:rsidRPr="003C6BBD" w:rsidRDefault="003C6BBD" w:rsidP="003C6BBD">
      <w:pPr>
        <w:rPr>
          <w:rFonts w:ascii="Calibri" w:eastAsia="Arial" w:hAnsi="Calibri" w:cs="Calibri"/>
          <w:sz w:val="20"/>
          <w:szCs w:val="20"/>
        </w:rPr>
      </w:pPr>
    </w:p>
    <w:p w14:paraId="41F521A4" w14:textId="27C939D9" w:rsidR="003C6BBD" w:rsidRPr="003C6BBD" w:rsidRDefault="003C6BBD" w:rsidP="003C6BBD">
      <w:pPr>
        <w:rPr>
          <w:rFonts w:ascii="Calibri" w:eastAsia="Arial" w:hAnsi="Calibri" w:cs="Calibri"/>
          <w:sz w:val="20"/>
          <w:szCs w:val="20"/>
        </w:rPr>
      </w:pPr>
    </w:p>
    <w:p w14:paraId="5658B5A3" w14:textId="1323B169" w:rsidR="003C6BBD" w:rsidRPr="0048016D" w:rsidRDefault="003C6BBD" w:rsidP="003C6BBD">
      <w:pPr>
        <w:jc w:val="center"/>
        <w:rPr>
          <w:lang w:bidi="he-IL"/>
        </w:rPr>
      </w:pPr>
      <w:r>
        <w:rPr>
          <w:rFonts w:ascii="Calibri" w:eastAsia="Arial" w:hAnsi="Calibri" w:cs="Calibri"/>
          <w:sz w:val="20"/>
          <w:szCs w:val="20"/>
        </w:rPr>
        <w:tab/>
      </w:r>
    </w:p>
    <w:p w14:paraId="6498407E" w14:textId="0E850018" w:rsidR="003C6BBD" w:rsidRPr="003C6BBD" w:rsidRDefault="003C6BBD" w:rsidP="003C6BBD">
      <w:pPr>
        <w:tabs>
          <w:tab w:val="left" w:pos="4095"/>
        </w:tabs>
        <w:rPr>
          <w:rFonts w:ascii="Calibri" w:eastAsia="Arial" w:hAnsi="Calibri" w:cs="Calibri"/>
          <w:sz w:val="20"/>
          <w:szCs w:val="20"/>
        </w:rPr>
      </w:pPr>
    </w:p>
    <w:p w14:paraId="531CCF52" w14:textId="77777777" w:rsidR="003C6BBD" w:rsidRPr="003C6BBD" w:rsidRDefault="003C6BBD" w:rsidP="003C6BBD">
      <w:pPr>
        <w:rPr>
          <w:rFonts w:ascii="Calibri" w:eastAsia="Arial" w:hAnsi="Calibri" w:cs="Calibri"/>
          <w:sz w:val="20"/>
          <w:szCs w:val="20"/>
        </w:rPr>
      </w:pPr>
    </w:p>
    <w:p w14:paraId="26CA6613" w14:textId="77777777" w:rsidR="003C6BBD" w:rsidRPr="003C6BBD" w:rsidRDefault="003C6BBD" w:rsidP="003C6BBD">
      <w:pPr>
        <w:rPr>
          <w:rFonts w:ascii="Calibri" w:eastAsia="Arial" w:hAnsi="Calibri" w:cs="Calibri"/>
          <w:sz w:val="20"/>
          <w:szCs w:val="20"/>
        </w:rPr>
      </w:pPr>
    </w:p>
    <w:p w14:paraId="3E422490" w14:textId="77777777" w:rsidR="003C6BBD" w:rsidRPr="003C6BBD" w:rsidRDefault="003C6BBD" w:rsidP="003C6BBD">
      <w:pPr>
        <w:rPr>
          <w:rFonts w:ascii="Calibri" w:eastAsia="Arial" w:hAnsi="Calibri" w:cs="Calibri"/>
          <w:sz w:val="20"/>
          <w:szCs w:val="20"/>
        </w:rPr>
      </w:pPr>
    </w:p>
    <w:p w14:paraId="2262C6C3" w14:textId="77777777" w:rsidR="003C6BBD" w:rsidRPr="003C6BBD" w:rsidRDefault="003C6BBD" w:rsidP="003C6BBD">
      <w:pPr>
        <w:rPr>
          <w:rFonts w:ascii="Calibri" w:eastAsia="Arial" w:hAnsi="Calibri" w:cs="Calibri"/>
          <w:sz w:val="20"/>
          <w:szCs w:val="20"/>
        </w:rPr>
      </w:pPr>
    </w:p>
    <w:p w14:paraId="580BA79D" w14:textId="77777777" w:rsidR="003C6BBD" w:rsidRPr="003C6BBD" w:rsidRDefault="003C6BBD" w:rsidP="003C6BBD">
      <w:pPr>
        <w:rPr>
          <w:rFonts w:ascii="Calibri" w:eastAsia="Arial" w:hAnsi="Calibri" w:cs="Calibri"/>
          <w:sz w:val="20"/>
          <w:szCs w:val="20"/>
        </w:rPr>
      </w:pPr>
    </w:p>
    <w:p w14:paraId="347D865F" w14:textId="77777777" w:rsidR="003C6BBD" w:rsidRPr="003C6BBD" w:rsidRDefault="003C6BBD" w:rsidP="003C6BBD">
      <w:pPr>
        <w:rPr>
          <w:rFonts w:ascii="Calibri" w:eastAsia="Arial" w:hAnsi="Calibri" w:cs="Calibri"/>
          <w:sz w:val="20"/>
          <w:szCs w:val="20"/>
        </w:rPr>
      </w:pPr>
    </w:p>
    <w:p w14:paraId="55B1825E" w14:textId="77777777" w:rsidR="003C6BBD" w:rsidRPr="003C6BBD" w:rsidRDefault="003C6BBD" w:rsidP="003C6BBD">
      <w:pPr>
        <w:rPr>
          <w:rFonts w:ascii="Calibri" w:eastAsia="Arial" w:hAnsi="Calibri" w:cs="Calibri"/>
          <w:sz w:val="20"/>
          <w:szCs w:val="20"/>
        </w:rPr>
      </w:pPr>
    </w:p>
    <w:p w14:paraId="46BD615C" w14:textId="77777777" w:rsidR="003C6BBD" w:rsidRPr="003C6BBD" w:rsidRDefault="003C6BBD" w:rsidP="003C6BBD">
      <w:pPr>
        <w:rPr>
          <w:rFonts w:ascii="Calibri" w:eastAsia="Arial" w:hAnsi="Calibri" w:cs="Calibri"/>
          <w:sz w:val="20"/>
          <w:szCs w:val="20"/>
        </w:rPr>
      </w:pPr>
    </w:p>
    <w:p w14:paraId="2027D454" w14:textId="77777777" w:rsidR="003C6BBD" w:rsidRPr="003C6BBD" w:rsidRDefault="003C6BBD" w:rsidP="003C6BBD">
      <w:pPr>
        <w:rPr>
          <w:rFonts w:ascii="Calibri" w:eastAsia="Arial" w:hAnsi="Calibri" w:cs="Calibri"/>
          <w:sz w:val="20"/>
          <w:szCs w:val="20"/>
        </w:rPr>
      </w:pPr>
    </w:p>
    <w:p w14:paraId="08100ECB" w14:textId="77777777" w:rsidR="003C6BBD" w:rsidRPr="003C6BBD" w:rsidRDefault="003C6BBD" w:rsidP="003C6BBD">
      <w:pPr>
        <w:rPr>
          <w:rFonts w:ascii="Calibri" w:eastAsia="Arial" w:hAnsi="Calibri" w:cs="Calibri"/>
          <w:sz w:val="20"/>
          <w:szCs w:val="20"/>
        </w:rPr>
      </w:pPr>
    </w:p>
    <w:p w14:paraId="00A9A4A0" w14:textId="77777777" w:rsidR="003C6BBD" w:rsidRPr="003C6BBD" w:rsidRDefault="003C6BBD" w:rsidP="003C6BBD">
      <w:pPr>
        <w:rPr>
          <w:rFonts w:ascii="Calibri" w:eastAsia="Arial" w:hAnsi="Calibri" w:cs="Calibri"/>
          <w:sz w:val="20"/>
          <w:szCs w:val="20"/>
        </w:rPr>
      </w:pPr>
    </w:p>
    <w:p w14:paraId="0876021B" w14:textId="77777777" w:rsidR="003C6BBD" w:rsidRPr="003C6BBD" w:rsidRDefault="003C6BBD" w:rsidP="003C6BBD">
      <w:pPr>
        <w:rPr>
          <w:rFonts w:ascii="Calibri" w:eastAsia="Arial" w:hAnsi="Calibri" w:cs="Calibri"/>
          <w:sz w:val="20"/>
          <w:szCs w:val="20"/>
        </w:rPr>
      </w:pPr>
    </w:p>
    <w:p w14:paraId="2DD85092" w14:textId="77777777" w:rsidR="003C6BBD" w:rsidRPr="003C6BBD" w:rsidRDefault="003C6BBD" w:rsidP="003C6BBD">
      <w:pPr>
        <w:rPr>
          <w:rFonts w:ascii="Calibri" w:eastAsia="Arial" w:hAnsi="Calibri" w:cs="Calibri"/>
          <w:sz w:val="20"/>
          <w:szCs w:val="20"/>
        </w:rPr>
      </w:pPr>
    </w:p>
    <w:p w14:paraId="7C25EB52" w14:textId="77777777" w:rsidR="003C6BBD" w:rsidRPr="003C6BBD" w:rsidRDefault="003C6BBD" w:rsidP="003C6BBD">
      <w:pPr>
        <w:rPr>
          <w:rFonts w:ascii="Calibri" w:eastAsia="Arial" w:hAnsi="Calibri" w:cs="Calibri"/>
          <w:sz w:val="20"/>
          <w:szCs w:val="20"/>
        </w:rPr>
      </w:pPr>
    </w:p>
    <w:p w14:paraId="03237717" w14:textId="77777777" w:rsidR="003C6BBD" w:rsidRPr="003C6BBD" w:rsidRDefault="003C6BBD" w:rsidP="003C6BBD">
      <w:pPr>
        <w:rPr>
          <w:rFonts w:ascii="Calibri" w:eastAsia="Arial" w:hAnsi="Calibri" w:cs="Calibri"/>
          <w:sz w:val="20"/>
          <w:szCs w:val="20"/>
        </w:rPr>
      </w:pPr>
    </w:p>
    <w:p w14:paraId="41B4DA27" w14:textId="77777777" w:rsidR="003C6BBD" w:rsidRPr="003C6BBD" w:rsidRDefault="003C6BBD" w:rsidP="003C6BBD">
      <w:pPr>
        <w:rPr>
          <w:rFonts w:ascii="Calibri" w:eastAsia="Arial" w:hAnsi="Calibri" w:cs="Calibri"/>
          <w:sz w:val="20"/>
          <w:szCs w:val="20"/>
        </w:rPr>
      </w:pPr>
    </w:p>
    <w:p w14:paraId="77D0546D" w14:textId="77777777" w:rsidR="003C6BBD" w:rsidRPr="003C6BBD" w:rsidRDefault="003C6BBD" w:rsidP="003C6BBD">
      <w:pPr>
        <w:rPr>
          <w:rFonts w:ascii="Calibri" w:eastAsia="Arial" w:hAnsi="Calibri" w:cs="Calibri"/>
          <w:sz w:val="20"/>
          <w:szCs w:val="20"/>
        </w:rPr>
      </w:pPr>
    </w:p>
    <w:p w14:paraId="2CF7C3C0" w14:textId="76695378" w:rsidR="003C6BBD" w:rsidRPr="003C6BBD" w:rsidRDefault="003C6BBD" w:rsidP="003C6BBD">
      <w:pPr>
        <w:rPr>
          <w:rFonts w:ascii="Calibri" w:eastAsia="Arial" w:hAnsi="Calibri" w:cs="Calibri"/>
          <w:sz w:val="20"/>
          <w:szCs w:val="20"/>
        </w:rPr>
        <w:sectPr w:rsidR="003C6BBD" w:rsidRPr="003C6BBD">
          <w:footerReference w:type="default" r:id="rId10"/>
          <w:pgSz w:w="11910" w:h="16840"/>
          <w:pgMar w:top="1280" w:right="1300" w:bottom="2300" w:left="1220" w:header="0" w:footer="2118" w:gutter="0"/>
          <w:pgNumType w:start="1"/>
          <w:cols w:space="720"/>
        </w:sectPr>
      </w:pPr>
    </w:p>
    <w:p w14:paraId="381D7AA3" w14:textId="77777777" w:rsidR="008578BA" w:rsidRPr="00377665" w:rsidRDefault="00000000" w:rsidP="00C44C5B">
      <w:pPr>
        <w:pBdr>
          <w:top w:val="nil"/>
          <w:left w:val="nil"/>
          <w:bottom w:val="nil"/>
          <w:right w:val="nil"/>
          <w:between w:val="nil"/>
        </w:pBdr>
        <w:rPr>
          <w:rFonts w:ascii="Calibri" w:eastAsia="Arial" w:hAnsi="Calibri" w:cs="Calibri"/>
          <w:color w:val="000000"/>
          <w:sz w:val="20"/>
          <w:szCs w:val="20"/>
        </w:rPr>
      </w:pPr>
      <w:r w:rsidRPr="00377665">
        <w:rPr>
          <w:rFonts w:ascii="Calibri" w:eastAsia="Arial" w:hAnsi="Calibri" w:cs="Calibri"/>
          <w:noProof/>
          <w:color w:val="000000"/>
          <w:sz w:val="20"/>
          <w:szCs w:val="20"/>
        </w:rPr>
        <w:lastRenderedPageBreak/>
        <mc:AlternateContent>
          <mc:Choice Requires="wps">
            <w:drawing>
              <wp:inline distT="0" distB="0" distL="0" distR="0" wp14:anchorId="1CDE492C" wp14:editId="16A9EFEF">
                <wp:extent cx="5746860" cy="581135"/>
                <wp:effectExtent l="0" t="0" r="0" b="0"/>
                <wp:docPr id="27" name="Rectangle 27"/>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A3E5B20" w14:textId="501541C8" w:rsidR="008578BA" w:rsidRDefault="00000000" w:rsidP="00377665">
                            <w:pPr>
                              <w:spacing w:before="98"/>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wps:txbx>
                      <wps:bodyPr spcFirstLastPara="1" wrap="square" lIns="0" tIns="0" rIns="0" bIns="0" anchor="t" anchorCtr="0">
                        <a:noAutofit/>
                      </wps:bodyPr>
                    </wps:wsp>
                  </a:graphicData>
                </a:graphic>
              </wp:inline>
            </w:drawing>
          </mc:Choice>
          <mc:Fallback>
            <w:pict>
              <v:rect w14:anchorId="1CDE492C" id="Rectangle 27" o:spid="_x0000_s1027"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YB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Y9Y8WRr69PGM3RirYjjI2DYgCcB5xSdRE1xf+zBExf9xZBq4gRc&#10;DX81tlcDjGgtzQbV7GwuQ5qU2ANjP+6DbVTq1S30hSOJM/XjMkhR/a/3yes27oufAA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WRrmAR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0A3E5B20" w14:textId="501541C8" w:rsidR="008578BA" w:rsidRDefault="00000000" w:rsidP="00377665">
                      <w:pPr>
                        <w:spacing w:before="98"/>
                        <w:textDirection w:val="btLr"/>
                      </w:pPr>
                      <w:r>
                        <w:rPr>
                          <w:rFonts w:ascii="Calibri" w:eastAsia="Calibri" w:hAnsi="Calibri" w:cs="Calibri"/>
                          <w:color w:val="FFFFFF"/>
                          <w:sz w:val="48"/>
                        </w:rPr>
                        <w:t>1. Public</w:t>
                      </w:r>
                      <w:r w:rsidR="00936333">
                        <w:rPr>
                          <w:rFonts w:ascii="Calibri" w:eastAsia="Calibri" w:hAnsi="Calibri" w:cs="Calibri"/>
                          <w:color w:val="FFFFFF"/>
                          <w:sz w:val="48"/>
                        </w:rPr>
                        <w:t xml:space="preserve"> </w:t>
                      </w:r>
                    </w:p>
                  </w:txbxContent>
                </v:textbox>
                <w10:anchorlock/>
              </v:rect>
            </w:pict>
          </mc:Fallback>
        </mc:AlternateContent>
      </w:r>
    </w:p>
    <w:p w14:paraId="5DF6898B" w14:textId="77777777" w:rsidR="008578BA" w:rsidRPr="00377665" w:rsidRDefault="008578BA">
      <w:pPr>
        <w:pBdr>
          <w:top w:val="nil"/>
          <w:left w:val="nil"/>
          <w:bottom w:val="nil"/>
          <w:right w:val="nil"/>
          <w:between w:val="nil"/>
        </w:pBdr>
        <w:rPr>
          <w:rFonts w:ascii="Calibri" w:eastAsia="Arial" w:hAnsi="Calibri" w:cs="Calibri"/>
          <w:b/>
          <w:color w:val="000000"/>
          <w:sz w:val="26"/>
          <w:szCs w:val="26"/>
        </w:rPr>
      </w:pPr>
    </w:p>
    <w:p w14:paraId="1556DF2D" w14:textId="77777777" w:rsidR="0037014A" w:rsidRDefault="0037014A" w:rsidP="00377665">
      <w:pPr>
        <w:pBdr>
          <w:top w:val="nil"/>
          <w:left w:val="nil"/>
          <w:bottom w:val="nil"/>
          <w:right w:val="nil"/>
          <w:between w:val="nil"/>
        </w:pBdr>
        <w:ind w:left="284"/>
        <w:rPr>
          <w:rFonts w:ascii="Calibri" w:eastAsia="Helvetica Neue" w:hAnsi="Calibri" w:cs="Calibri"/>
          <w:color w:val="000000"/>
          <w:sz w:val="26"/>
          <w:szCs w:val="26"/>
        </w:rPr>
      </w:pPr>
    </w:p>
    <w:p w14:paraId="2A0D5F67" w14:textId="2F6A1FE8" w:rsidR="00936333" w:rsidRPr="00377665" w:rsidRDefault="00936333" w:rsidP="00377665">
      <w:pPr>
        <w:pBdr>
          <w:top w:val="nil"/>
          <w:left w:val="nil"/>
          <w:bottom w:val="nil"/>
          <w:right w:val="nil"/>
          <w:between w:val="nil"/>
        </w:pBdr>
        <w:ind w:left="284"/>
        <w:rPr>
          <w:rFonts w:ascii="Calibri" w:eastAsia="Helvetica Neue" w:hAnsi="Calibri" w:cs="Calibri"/>
          <w:color w:val="000000"/>
          <w:sz w:val="26"/>
          <w:szCs w:val="26"/>
        </w:rPr>
      </w:pPr>
      <w:r w:rsidRPr="00377665">
        <w:rPr>
          <w:rFonts w:ascii="Calibri" w:eastAsia="Helvetica Neue" w:hAnsi="Calibri" w:cs="Calibri"/>
          <w:color w:val="000000"/>
          <w:sz w:val="26"/>
          <w:szCs w:val="26"/>
        </w:rPr>
        <w:t>Tout public ayant un projet de création d’entreprise.</w:t>
      </w:r>
    </w:p>
    <w:p w14:paraId="7DE4B546"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p>
    <w:p w14:paraId="4A0B4467" w14:textId="77777777" w:rsidR="008578BA" w:rsidRPr="00377665" w:rsidRDefault="00000000">
      <w:pPr>
        <w:pBdr>
          <w:top w:val="nil"/>
          <w:left w:val="nil"/>
          <w:bottom w:val="nil"/>
          <w:right w:val="nil"/>
          <w:between w:val="nil"/>
        </w:pBdr>
        <w:spacing w:before="135"/>
        <w:rPr>
          <w:rFonts w:ascii="Calibri" w:eastAsia="Helvetica Neue" w:hAnsi="Calibri" w:cs="Calibri"/>
          <w:color w:val="000000"/>
          <w:sz w:val="20"/>
          <w:szCs w:val="20"/>
        </w:rPr>
      </w:pPr>
      <w:r w:rsidRPr="00377665">
        <w:rPr>
          <w:rFonts w:ascii="Calibri" w:hAnsi="Calibri" w:cs="Calibri"/>
          <w:noProof/>
        </w:rPr>
        <mc:AlternateContent>
          <mc:Choice Requires="wps">
            <w:drawing>
              <wp:anchor distT="0" distB="0" distL="0" distR="0" simplePos="0" relativeHeight="251660288" behindDoc="0" locked="0" layoutInCell="1" hidden="0" allowOverlap="1" wp14:anchorId="10665A3A" wp14:editId="41A0119A">
                <wp:simplePos x="0" y="0"/>
                <wp:positionH relativeFrom="column">
                  <wp:posOffset>139700</wp:posOffset>
                </wp:positionH>
                <wp:positionV relativeFrom="paragraph">
                  <wp:posOffset>241300</wp:posOffset>
                </wp:positionV>
                <wp:extent cx="5746860" cy="581135"/>
                <wp:effectExtent l="0" t="0" r="0" b="0"/>
                <wp:wrapTopAndBottom distT="0" distB="0"/>
                <wp:docPr id="24" name="Rectangle 24"/>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02F726C9" w14:textId="244C3302" w:rsidR="008578BA" w:rsidRDefault="00000000" w:rsidP="00377665">
                            <w:pPr>
                              <w:spacing w:before="100"/>
                              <w:ind w:left="91" w:hanging="91"/>
                              <w:textDirection w:val="btLr"/>
                            </w:pPr>
                            <w:r>
                              <w:rPr>
                                <w:rFonts w:ascii="Calibri" w:eastAsia="Calibri" w:hAnsi="Calibri" w:cs="Calibri"/>
                                <w:color w:val="FFFFFF"/>
                                <w:sz w:val="48"/>
                              </w:rPr>
                              <w:t xml:space="preserve">2. </w:t>
                            </w:r>
                            <w:r w:rsidR="00377665">
                              <w:rPr>
                                <w:rFonts w:ascii="Calibri" w:eastAsia="Calibri" w:hAnsi="Calibri" w:cs="Calibri"/>
                                <w:color w:val="FFFFFF"/>
                                <w:sz w:val="48"/>
                              </w:rPr>
                              <w:t>Prérequis</w:t>
                            </w:r>
                          </w:p>
                        </w:txbxContent>
                      </wps:txbx>
                      <wps:bodyPr spcFirstLastPara="1" wrap="square" lIns="0" tIns="0" rIns="0" bIns="0" anchor="t" anchorCtr="0">
                        <a:noAutofit/>
                      </wps:bodyPr>
                    </wps:wsp>
                  </a:graphicData>
                </a:graphic>
              </wp:anchor>
            </w:drawing>
          </mc:Choice>
          <mc:Fallback>
            <w:pict>
              <v:rect w14:anchorId="10665A3A" id="Rectangle 24" o:spid="_x0000_s1028" style="position:absolute;margin-left:11pt;margin-top:19pt;width:452.5pt;height:45.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Pq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kkeseLKz1WnrGTqxUcTxETBswZOARxSdRE1xfxzAExf9xZBq4gRc&#10;DX81dlcDjGgszQbV7GyuQpqU2ANjPx6CrVXq1S30hSOJM/XjMkhR/a/3yes27sufAA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DajFPq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02F726C9" w14:textId="244C3302" w:rsidR="008578BA" w:rsidRDefault="00000000" w:rsidP="00377665">
                      <w:pPr>
                        <w:spacing w:before="100"/>
                        <w:ind w:left="91" w:hanging="91"/>
                        <w:textDirection w:val="btLr"/>
                      </w:pPr>
                      <w:r>
                        <w:rPr>
                          <w:rFonts w:ascii="Calibri" w:eastAsia="Calibri" w:hAnsi="Calibri" w:cs="Calibri"/>
                          <w:color w:val="FFFFFF"/>
                          <w:sz w:val="48"/>
                        </w:rPr>
                        <w:t xml:space="preserve">2. </w:t>
                      </w:r>
                      <w:r w:rsidR="00377665">
                        <w:rPr>
                          <w:rFonts w:ascii="Calibri" w:eastAsia="Calibri" w:hAnsi="Calibri" w:cs="Calibri"/>
                          <w:color w:val="FFFFFF"/>
                          <w:sz w:val="48"/>
                        </w:rPr>
                        <w:t>Prérequis</w:t>
                      </w:r>
                    </w:p>
                  </w:txbxContent>
                </v:textbox>
                <w10:wrap type="topAndBottom"/>
              </v:rect>
            </w:pict>
          </mc:Fallback>
        </mc:AlternateContent>
      </w:r>
    </w:p>
    <w:p w14:paraId="75F31B7D" w14:textId="77777777" w:rsidR="00377665" w:rsidRDefault="00377665" w:rsidP="00377665">
      <w:pPr>
        <w:pStyle w:val="Paragraphedeliste"/>
        <w:pBdr>
          <w:top w:val="nil"/>
          <w:left w:val="nil"/>
          <w:bottom w:val="nil"/>
          <w:right w:val="nil"/>
          <w:between w:val="nil"/>
        </w:pBdr>
        <w:ind w:left="1315" w:firstLine="0"/>
        <w:rPr>
          <w:rFonts w:ascii="Calibri" w:eastAsia="Helvetica Neue" w:hAnsi="Calibri" w:cs="Calibri"/>
          <w:color w:val="000000"/>
          <w:sz w:val="28"/>
          <w:szCs w:val="28"/>
        </w:rPr>
      </w:pPr>
    </w:p>
    <w:p w14:paraId="1AF2AC35" w14:textId="3507D54E" w:rsidR="0037014A" w:rsidRPr="00507AC1" w:rsidRDefault="00936333" w:rsidP="00507AC1">
      <w:pPr>
        <w:pStyle w:val="Paragraphedeliste"/>
        <w:numPr>
          <w:ilvl w:val="0"/>
          <w:numId w:val="9"/>
        </w:numPr>
        <w:pBdr>
          <w:top w:val="nil"/>
          <w:left w:val="nil"/>
          <w:bottom w:val="nil"/>
          <w:right w:val="nil"/>
          <w:between w:val="nil"/>
        </w:pBdr>
        <w:ind w:left="1560" w:hanging="245"/>
        <w:rPr>
          <w:rFonts w:ascii="Calibri" w:eastAsia="Helvetica Neue" w:hAnsi="Calibri" w:cs="Calibri"/>
          <w:color w:val="000000"/>
          <w:sz w:val="28"/>
          <w:szCs w:val="28"/>
        </w:rPr>
      </w:pPr>
      <w:r w:rsidRPr="00507AC1">
        <w:rPr>
          <w:rFonts w:ascii="Calibri" w:eastAsia="Helvetica Neue" w:hAnsi="Calibri" w:cs="Calibri"/>
          <w:color w:val="000000"/>
          <w:sz w:val="28"/>
          <w:szCs w:val="28"/>
        </w:rPr>
        <w:t>Maîtrise des outils bureautiques (traitement de texte, navigation internet, tableur).</w:t>
      </w:r>
    </w:p>
    <w:p w14:paraId="43609091" w14:textId="39F1FFD9" w:rsidR="00936333" w:rsidRPr="00377665" w:rsidRDefault="00507AC1" w:rsidP="00507AC1">
      <w:pPr>
        <w:pStyle w:val="Paragraphedeliste"/>
        <w:numPr>
          <w:ilvl w:val="0"/>
          <w:numId w:val="9"/>
        </w:numPr>
        <w:pBdr>
          <w:top w:val="nil"/>
          <w:left w:val="nil"/>
          <w:bottom w:val="nil"/>
          <w:right w:val="nil"/>
          <w:between w:val="nil"/>
        </w:pBdr>
        <w:ind w:hanging="39"/>
        <w:rPr>
          <w:rFonts w:ascii="Calibri" w:eastAsia="Helvetica Neue" w:hAnsi="Calibri" w:cs="Calibri"/>
          <w:color w:val="000000"/>
          <w:sz w:val="28"/>
          <w:szCs w:val="28"/>
        </w:rPr>
      </w:pPr>
      <w:r>
        <w:rPr>
          <w:rFonts w:ascii="Calibri" w:eastAsia="Helvetica Neue" w:hAnsi="Calibri" w:cs="Calibri"/>
          <w:color w:val="000000"/>
          <w:sz w:val="28"/>
          <w:szCs w:val="28"/>
        </w:rPr>
        <w:t xml:space="preserve"> </w:t>
      </w:r>
      <w:r w:rsidR="00936333" w:rsidRPr="00377665">
        <w:rPr>
          <w:rFonts w:ascii="Calibri" w:eastAsia="Helvetica Neue" w:hAnsi="Calibri" w:cs="Calibri"/>
          <w:color w:val="000000"/>
          <w:sz w:val="28"/>
          <w:szCs w:val="28"/>
        </w:rPr>
        <w:t>Aisance dans le rédactionnel et le traitement de données chiffrées.</w:t>
      </w:r>
    </w:p>
    <w:p w14:paraId="4539B209" w14:textId="77777777" w:rsidR="00936333" w:rsidRPr="00377665" w:rsidRDefault="00936333" w:rsidP="00936333">
      <w:pPr>
        <w:pBdr>
          <w:top w:val="nil"/>
          <w:left w:val="nil"/>
          <w:bottom w:val="nil"/>
          <w:right w:val="nil"/>
          <w:between w:val="nil"/>
        </w:pBdr>
        <w:ind w:left="235"/>
        <w:rPr>
          <w:rFonts w:ascii="Calibri" w:eastAsia="Helvetica Neue" w:hAnsi="Calibri" w:cs="Calibri"/>
          <w:color w:val="000000"/>
          <w:sz w:val="28"/>
          <w:szCs w:val="28"/>
        </w:rPr>
      </w:pPr>
    </w:p>
    <w:p w14:paraId="58181214" w14:textId="77777777" w:rsidR="00936333" w:rsidRPr="00377665" w:rsidRDefault="00936333" w:rsidP="00936333">
      <w:pPr>
        <w:pBdr>
          <w:top w:val="nil"/>
          <w:left w:val="nil"/>
          <w:bottom w:val="nil"/>
          <w:right w:val="nil"/>
          <w:between w:val="nil"/>
        </w:pBdr>
        <w:ind w:left="235"/>
        <w:rPr>
          <w:rFonts w:ascii="Calibri" w:eastAsia="Helvetica Neue" w:hAnsi="Calibri" w:cs="Calibri"/>
          <w:color w:val="000000"/>
          <w:sz w:val="28"/>
          <w:szCs w:val="28"/>
        </w:rPr>
      </w:pPr>
    </w:p>
    <w:p w14:paraId="55F22DA6" w14:textId="77777777" w:rsidR="008578BA" w:rsidRPr="00377665" w:rsidRDefault="00000000">
      <w:pPr>
        <w:pBdr>
          <w:top w:val="nil"/>
          <w:left w:val="nil"/>
          <w:bottom w:val="nil"/>
          <w:right w:val="nil"/>
          <w:between w:val="nil"/>
        </w:pBdr>
        <w:ind w:left="235"/>
        <w:rPr>
          <w:rFonts w:ascii="Calibri" w:eastAsia="Helvetica Neue" w:hAnsi="Calibri" w:cs="Calibri"/>
          <w:color w:val="000000"/>
          <w:sz w:val="20"/>
          <w:szCs w:val="20"/>
        </w:rPr>
      </w:pPr>
      <w:r w:rsidRPr="00377665">
        <w:rPr>
          <w:rFonts w:ascii="Calibri" w:eastAsia="Helvetica Neue" w:hAnsi="Calibri" w:cs="Calibri"/>
          <w:noProof/>
          <w:color w:val="000000"/>
          <w:sz w:val="20"/>
          <w:szCs w:val="20"/>
        </w:rPr>
        <mc:AlternateContent>
          <mc:Choice Requires="wps">
            <w:drawing>
              <wp:inline distT="0" distB="0" distL="0" distR="0" wp14:anchorId="34D01311" wp14:editId="78277218">
                <wp:extent cx="5621565" cy="500743"/>
                <wp:effectExtent l="0" t="0" r="17780" b="13970"/>
                <wp:docPr id="28" name="Rectangle 28"/>
                <wp:cNvGraphicFramePr/>
                <a:graphic xmlns:a="http://schemas.openxmlformats.org/drawingml/2006/main">
                  <a:graphicData uri="http://schemas.microsoft.com/office/word/2010/wordprocessingShape">
                    <wps:wsp>
                      <wps:cNvSpPr/>
                      <wps:spPr>
                        <a:xfrm>
                          <a:off x="0" y="0"/>
                          <a:ext cx="5621565" cy="500743"/>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85FAC0B" w14:textId="77777777" w:rsidR="008578BA" w:rsidRDefault="00000000" w:rsidP="00377665">
                            <w:pPr>
                              <w:spacing w:before="98"/>
                              <w:textDirection w:val="btLr"/>
                            </w:pPr>
                            <w:r>
                              <w:rPr>
                                <w:rFonts w:ascii="Calibri" w:eastAsia="Calibri" w:hAnsi="Calibri" w:cs="Calibri"/>
                                <w:color w:val="FFFFFF"/>
                                <w:sz w:val="48"/>
                              </w:rPr>
                              <w:t>3. Objectifs</w:t>
                            </w:r>
                          </w:p>
                        </w:txbxContent>
                      </wps:txbx>
                      <wps:bodyPr spcFirstLastPara="1" wrap="square" lIns="0" tIns="0" rIns="0" bIns="0" anchor="t" anchorCtr="0">
                        <a:noAutofit/>
                      </wps:bodyPr>
                    </wps:wsp>
                  </a:graphicData>
                </a:graphic>
              </wp:inline>
            </w:drawing>
          </mc:Choice>
          <mc:Fallback>
            <w:pict>
              <v:rect w14:anchorId="34D01311" id="Rectangle 28" o:spid="_x0000_s1029" style="width:442.6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" fillcolor="#1152cc" strokeweight=".33819mm">
                <v:stroke startarrowwidth="narrow" startarrowlength="short" endarrowwidth="narrow" endarrowlength="short" joinstyle="round"/>
                <v:textbox inset="0,0,0,0">
                  <w:txbxContent>
                    <w:p w14:paraId="785FAC0B" w14:textId="77777777" w:rsidR="008578BA" w:rsidRDefault="00000000" w:rsidP="00377665">
                      <w:pPr>
                        <w:spacing w:before="98"/>
                        <w:textDirection w:val="btLr"/>
                      </w:pPr>
                      <w:r>
                        <w:rPr>
                          <w:rFonts w:ascii="Calibri" w:eastAsia="Calibri" w:hAnsi="Calibri" w:cs="Calibri"/>
                          <w:color w:val="FFFFFF"/>
                          <w:sz w:val="48"/>
                        </w:rPr>
                        <w:t>3. Objectifs</w:t>
                      </w:r>
                    </w:p>
                  </w:txbxContent>
                </v:textbox>
                <w10:anchorlock/>
              </v:rect>
            </w:pict>
          </mc:Fallback>
        </mc:AlternateContent>
      </w:r>
    </w:p>
    <w:p w14:paraId="4A976DA0" w14:textId="77777777" w:rsidR="00A2230E" w:rsidRDefault="00A2230E" w:rsidP="00377665">
      <w:pPr>
        <w:pBdr>
          <w:top w:val="nil"/>
          <w:left w:val="nil"/>
          <w:bottom w:val="nil"/>
          <w:right w:val="nil"/>
          <w:between w:val="nil"/>
        </w:pBdr>
        <w:ind w:left="284"/>
        <w:rPr>
          <w:rFonts w:ascii="Calibri" w:eastAsia="Helvetica Neue" w:hAnsi="Calibri" w:cs="Calibri"/>
          <w:color w:val="000000"/>
          <w:sz w:val="28"/>
          <w:szCs w:val="28"/>
        </w:rPr>
      </w:pPr>
    </w:p>
    <w:p w14:paraId="1F5154AF" w14:textId="06292165" w:rsidR="00016F25" w:rsidRDefault="00016F25" w:rsidP="00016F25">
      <w:pPr>
        <w:pBdr>
          <w:top w:val="nil"/>
          <w:left w:val="nil"/>
          <w:bottom w:val="nil"/>
          <w:right w:val="nil"/>
          <w:between w:val="nil"/>
        </w:pBdr>
        <w:ind w:left="284"/>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Les objectifs que vous aurez atteints après cette formation</w:t>
      </w:r>
      <w:r w:rsidRPr="00016F25">
        <w:rPr>
          <w:rFonts w:ascii="Calibri" w:eastAsia="Helvetica Neue" w:hAnsi="Calibri" w:cs="Calibri"/>
          <w:b/>
          <w:bCs/>
          <w:color w:val="000000"/>
          <w:sz w:val="28"/>
          <w:szCs w:val="28"/>
          <w:lang w:bidi="he-IL"/>
        </w:rPr>
        <w:t xml:space="preserve"> :</w:t>
      </w:r>
      <w:r w:rsidRPr="00016F25">
        <w:rPr>
          <w:rFonts w:ascii="Calibri" w:eastAsia="Helvetica Neue" w:hAnsi="Calibri" w:cs="Calibri"/>
          <w:b/>
          <w:bCs/>
          <w:color w:val="000000"/>
          <w:sz w:val="28"/>
          <w:szCs w:val="28"/>
        </w:rPr>
        <w:t> </w:t>
      </w:r>
    </w:p>
    <w:p w14:paraId="43453F01" w14:textId="77777777" w:rsidR="00A93079" w:rsidRDefault="00A93079" w:rsidP="00377665">
      <w:pPr>
        <w:pBdr>
          <w:top w:val="nil"/>
          <w:left w:val="nil"/>
          <w:bottom w:val="nil"/>
          <w:right w:val="nil"/>
          <w:between w:val="nil"/>
        </w:pBdr>
        <w:ind w:left="284"/>
        <w:rPr>
          <w:rFonts w:ascii="Calibri" w:eastAsia="Helvetica Neue" w:hAnsi="Calibri" w:cs="Calibri"/>
          <w:color w:val="000000"/>
          <w:sz w:val="28"/>
          <w:szCs w:val="28"/>
        </w:rPr>
      </w:pPr>
    </w:p>
    <w:p w14:paraId="314AD47D" w14:textId="77777777" w:rsidR="00016F25" w:rsidRPr="00016F25" w:rsidRDefault="00016F25" w:rsidP="00016F25">
      <w:pPr>
        <w:numPr>
          <w:ilvl w:val="0"/>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Validation du projet :</w:t>
      </w:r>
    </w:p>
    <w:p w14:paraId="1EC689E4"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Réaliser une auto-évaluation approfondie de vos compétences et motivations.</w:t>
      </w:r>
    </w:p>
    <w:p w14:paraId="41A4B86F"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Évaluer l'adéquation de vos compétences avec votre projet.</w:t>
      </w:r>
    </w:p>
    <w:p w14:paraId="67445489"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Valider la viabilité de votre idée par une étude de marché.</w:t>
      </w:r>
    </w:p>
    <w:p w14:paraId="436C0048"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Transformer votre idée en un projet concret et planifié.</w:t>
      </w:r>
    </w:p>
    <w:p w14:paraId="2153B54E" w14:textId="77777777" w:rsidR="00016F25" w:rsidRP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235F4170" w14:textId="77777777" w:rsidR="00016F25" w:rsidRPr="00016F25" w:rsidRDefault="00016F25" w:rsidP="00016F25">
      <w:pPr>
        <w:numPr>
          <w:ilvl w:val="1"/>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Mise en action du projet :</w:t>
      </w:r>
    </w:p>
    <w:p w14:paraId="185E1FD6" w14:textId="77777777" w:rsidR="00016F25" w:rsidRPr="00016F25" w:rsidRDefault="00016F25" w:rsidP="00016F25">
      <w:pPr>
        <w:numPr>
          <w:ilvl w:val="2"/>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Synthétiser les connaissances acquises et élaborer un plan d'action personnalisé.</w:t>
      </w:r>
    </w:p>
    <w:p w14:paraId="6DF8066B" w14:textId="77777777" w:rsidR="00016F25" w:rsidRPr="00016F25" w:rsidRDefault="00016F25" w:rsidP="00016F25">
      <w:pPr>
        <w:numPr>
          <w:ilvl w:val="2"/>
          <w:numId w:val="13"/>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Présenter son projet de façon claire et concise.</w:t>
      </w:r>
    </w:p>
    <w:p w14:paraId="5F1B211E"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2ED26B9E" w14:textId="77777777" w:rsid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2302A0EF" w14:textId="77777777" w:rsidR="00C346C5" w:rsidRPr="00016F25" w:rsidRDefault="00C346C5" w:rsidP="00016F25">
      <w:pPr>
        <w:pBdr>
          <w:top w:val="nil"/>
          <w:left w:val="nil"/>
          <w:bottom w:val="nil"/>
          <w:right w:val="nil"/>
          <w:between w:val="nil"/>
        </w:pBdr>
        <w:ind w:left="720"/>
        <w:rPr>
          <w:rFonts w:ascii="Calibri" w:eastAsia="Helvetica Neue" w:hAnsi="Calibri" w:cs="Calibri"/>
          <w:color w:val="000000"/>
          <w:sz w:val="28"/>
          <w:szCs w:val="28"/>
        </w:rPr>
      </w:pPr>
    </w:p>
    <w:p w14:paraId="59775F91" w14:textId="77777777" w:rsidR="00016F25" w:rsidRPr="00016F25" w:rsidRDefault="00016F25" w:rsidP="00016F25">
      <w:pPr>
        <w:numPr>
          <w:ilvl w:val="1"/>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Performance juridique :</w:t>
      </w:r>
    </w:p>
    <w:p w14:paraId="539A2F57"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lastRenderedPageBreak/>
        <w:t>Choisir le statut juridique adapté à votre projet.</w:t>
      </w:r>
    </w:p>
    <w:p w14:paraId="5D170B7F"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Comprendre et optimiser la fiscalité de votre entreprise.</w:t>
      </w:r>
    </w:p>
    <w:p w14:paraId="582100BF"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Gérer la sécurité sociale du dirigeant.</w:t>
      </w:r>
    </w:p>
    <w:p w14:paraId="052671A9"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Rédiger et négocier des contrats.</w:t>
      </w:r>
    </w:p>
    <w:p w14:paraId="2EE324CE"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Mettre en place des mesures de protection des données (RGPD).</w:t>
      </w:r>
    </w:p>
    <w:p w14:paraId="5B07C674" w14:textId="77777777" w:rsidR="00016F25" w:rsidRPr="00016F25" w:rsidRDefault="00016F25" w:rsidP="00016F25">
      <w:pPr>
        <w:numPr>
          <w:ilvl w:val="2"/>
          <w:numId w:val="14"/>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Effectuer les démarches d'immatriculation.</w:t>
      </w:r>
    </w:p>
    <w:p w14:paraId="54554541"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664EA4C7" w14:textId="77777777" w:rsidR="00016F25" w:rsidRP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72146226" w14:textId="77777777" w:rsidR="00016F25" w:rsidRPr="00016F25" w:rsidRDefault="00016F25" w:rsidP="00016F25">
      <w:pPr>
        <w:numPr>
          <w:ilvl w:val="1"/>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Performance financière :</w:t>
      </w:r>
    </w:p>
    <w:p w14:paraId="13062F50"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Comprendre les concepts clés de la comptabilité et de la finance.</w:t>
      </w:r>
    </w:p>
    <w:p w14:paraId="6F51CBED"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Identifier les sources de financement et élaborer un business plan financier.</w:t>
      </w:r>
    </w:p>
    <w:p w14:paraId="30094852"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Construire un budget prévisionnel et utiliser des indicateurs de performance (KPI).</w:t>
      </w:r>
    </w:p>
    <w:p w14:paraId="6F284A21"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Analyser les résultats financiers et optimiser la rentabilité.</w:t>
      </w:r>
    </w:p>
    <w:p w14:paraId="77B0B3BE" w14:textId="77777777" w:rsidR="00016F25" w:rsidRPr="00016F25" w:rsidRDefault="00016F25" w:rsidP="00016F25">
      <w:pPr>
        <w:numPr>
          <w:ilvl w:val="2"/>
          <w:numId w:val="15"/>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Savoir réaliser des présentations pour les financeurs.</w:t>
      </w:r>
    </w:p>
    <w:p w14:paraId="50EC859F"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1CCEF982" w14:textId="77777777" w:rsidR="00016F25" w:rsidRP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4B46B469" w14:textId="77777777" w:rsidR="00016F25" w:rsidRPr="00016F25" w:rsidRDefault="00016F25" w:rsidP="00016F25">
      <w:pPr>
        <w:numPr>
          <w:ilvl w:val="1"/>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Performance commerciale :</w:t>
      </w:r>
    </w:p>
    <w:p w14:paraId="72840538"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Analyser les tendances, acteurs et opportunités du marché.</w:t>
      </w:r>
    </w:p>
    <w:p w14:paraId="4DC936D2"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Mettre en place une veille concurrentielle efficace.</w:t>
      </w:r>
    </w:p>
    <w:p w14:paraId="3B48EB55"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Définir des objectifs commerciaux et choisir les canaux de distribution.</w:t>
      </w:r>
    </w:p>
    <w:p w14:paraId="7778FBEF"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Mettre en place des stratégies de fidélisation client.</w:t>
      </w:r>
    </w:p>
    <w:p w14:paraId="7765FAC7"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Améliorer la communication interne et externe de votre entreprise.</w:t>
      </w:r>
    </w:p>
    <w:p w14:paraId="1E52A758"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Comprendre le fonctionnement du business model.</w:t>
      </w:r>
    </w:p>
    <w:p w14:paraId="63EAA8F8"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Structurer le pilotage de l'entreprise.</w:t>
      </w:r>
    </w:p>
    <w:p w14:paraId="3C610F4E" w14:textId="77777777" w:rsidR="00016F25" w:rsidRPr="00016F25" w:rsidRDefault="00016F25" w:rsidP="00016F25">
      <w:pPr>
        <w:numPr>
          <w:ilvl w:val="2"/>
          <w:numId w:val="16"/>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Concevoir une stratégie de communication adapté à vos objectifs.</w:t>
      </w:r>
    </w:p>
    <w:p w14:paraId="7294FBAC"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5887FB9B" w14:textId="77777777" w:rsidR="00016F25" w:rsidRPr="00016F25" w:rsidRDefault="00016F25" w:rsidP="00016F25">
      <w:pPr>
        <w:pBdr>
          <w:top w:val="nil"/>
          <w:left w:val="nil"/>
          <w:bottom w:val="nil"/>
          <w:right w:val="nil"/>
          <w:between w:val="nil"/>
        </w:pBdr>
        <w:ind w:left="720"/>
        <w:rPr>
          <w:rFonts w:ascii="Calibri" w:eastAsia="Helvetica Neue" w:hAnsi="Calibri" w:cs="Calibri"/>
          <w:color w:val="000000"/>
          <w:sz w:val="28"/>
          <w:szCs w:val="28"/>
        </w:rPr>
      </w:pPr>
    </w:p>
    <w:p w14:paraId="73CC488A" w14:textId="77777777" w:rsidR="00016F25" w:rsidRPr="00016F25" w:rsidRDefault="00016F25" w:rsidP="00016F25">
      <w:pPr>
        <w:numPr>
          <w:ilvl w:val="1"/>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b/>
          <w:bCs/>
          <w:color w:val="000000"/>
          <w:sz w:val="28"/>
          <w:szCs w:val="28"/>
        </w:rPr>
        <w:t>Maîtrise des étapes de validation :</w:t>
      </w:r>
    </w:p>
    <w:p w14:paraId="7F07D129" w14:textId="77777777" w:rsidR="00016F25" w:rsidRP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Définir clairement votre offre (produit ou service).</w:t>
      </w:r>
    </w:p>
    <w:p w14:paraId="69F01BFC" w14:textId="77777777" w:rsidR="00016F25" w:rsidRP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lastRenderedPageBreak/>
        <w:t>Réaliser une étude de marché pour identifier votre clientèle cible et la concurrence.</w:t>
      </w:r>
    </w:p>
    <w:p w14:paraId="3B6E89C2" w14:textId="77777777" w:rsidR="00016F25" w:rsidRP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Créer un prototype (MVP) pour tester votre offre.</w:t>
      </w:r>
    </w:p>
    <w:p w14:paraId="1AA7B0F2" w14:textId="77777777" w:rsidR="00016F25" w:rsidRP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Recueillir et analyser les feedbacks des clients potentiels.</w:t>
      </w:r>
    </w:p>
    <w:p w14:paraId="2E3BE2BF" w14:textId="77777777" w:rsidR="00016F25" w:rsidRDefault="00016F25" w:rsidP="00016F25">
      <w:pPr>
        <w:numPr>
          <w:ilvl w:val="2"/>
          <w:numId w:val="17"/>
        </w:numPr>
        <w:pBdr>
          <w:top w:val="nil"/>
          <w:left w:val="nil"/>
          <w:bottom w:val="nil"/>
          <w:right w:val="nil"/>
          <w:between w:val="nil"/>
        </w:pBdr>
        <w:rPr>
          <w:rFonts w:ascii="Calibri" w:eastAsia="Helvetica Neue" w:hAnsi="Calibri" w:cs="Calibri"/>
          <w:color w:val="000000"/>
          <w:sz w:val="28"/>
          <w:szCs w:val="28"/>
        </w:rPr>
      </w:pPr>
      <w:r w:rsidRPr="00016F25">
        <w:rPr>
          <w:rFonts w:ascii="Calibri" w:eastAsia="Helvetica Neue" w:hAnsi="Calibri" w:cs="Calibri"/>
          <w:color w:val="000000"/>
          <w:sz w:val="28"/>
          <w:szCs w:val="28"/>
        </w:rPr>
        <w:t>Ajuster votre projet et planifier les étapes suivantes.</w:t>
      </w:r>
    </w:p>
    <w:p w14:paraId="451240F7" w14:textId="77777777" w:rsidR="00016F25" w:rsidRDefault="00016F25" w:rsidP="00016F25">
      <w:pPr>
        <w:pBdr>
          <w:top w:val="nil"/>
          <w:left w:val="nil"/>
          <w:bottom w:val="nil"/>
          <w:right w:val="nil"/>
          <w:between w:val="nil"/>
        </w:pBdr>
        <w:ind w:left="2160"/>
        <w:rPr>
          <w:rFonts w:ascii="Calibri" w:eastAsia="Helvetica Neue" w:hAnsi="Calibri" w:cs="Calibri"/>
          <w:color w:val="000000"/>
          <w:sz w:val="28"/>
          <w:szCs w:val="28"/>
        </w:rPr>
      </w:pPr>
    </w:p>
    <w:p w14:paraId="3D701B5D" w14:textId="2A4B1688" w:rsidR="00016F25" w:rsidRDefault="00016F25" w:rsidP="00016F25">
      <w:pPr>
        <w:pBdr>
          <w:top w:val="nil"/>
          <w:left w:val="nil"/>
          <w:bottom w:val="nil"/>
          <w:right w:val="nil"/>
          <w:between w:val="nil"/>
        </w:pBdr>
        <w:ind w:left="284"/>
        <w:rPr>
          <w:rFonts w:ascii="Calibri" w:eastAsia="Helvetica Neue" w:hAnsi="Calibri" w:cs="Calibri"/>
          <w:color w:val="000000"/>
          <w:sz w:val="28"/>
          <w:szCs w:val="28"/>
        </w:rPr>
      </w:pPr>
      <w:r w:rsidRPr="00016F25">
        <w:rPr>
          <w:rFonts w:ascii="Calibri" w:eastAsia="Helvetica Neue" w:hAnsi="Calibri" w:cs="Calibri"/>
          <w:color w:val="000000"/>
          <w:sz w:val="28"/>
          <w:szCs w:val="28"/>
        </w:rPr>
        <w:t>A la fin de cette formation, vous aurez acquis les compétences nécessaires pour créer une entreprise performante et pérenne et obtenue la certification “Conduire un projet de création d'entreprise”, enregistrée auprès de France Compétences sous le numéro RS7004.</w:t>
      </w:r>
    </w:p>
    <w:p w14:paraId="11AF4EDB" w14:textId="77777777" w:rsidR="00016F25" w:rsidRPr="00016F25" w:rsidRDefault="00016F25" w:rsidP="00016F25">
      <w:pPr>
        <w:pBdr>
          <w:top w:val="nil"/>
          <w:left w:val="nil"/>
          <w:bottom w:val="nil"/>
          <w:right w:val="nil"/>
          <w:between w:val="nil"/>
        </w:pBdr>
        <w:ind w:left="2160"/>
        <w:rPr>
          <w:rFonts w:ascii="Calibri" w:eastAsia="Helvetica Neue" w:hAnsi="Calibri" w:cs="Calibri"/>
          <w:color w:val="000000"/>
          <w:sz w:val="28"/>
          <w:szCs w:val="28"/>
        </w:rPr>
      </w:pPr>
    </w:p>
    <w:p w14:paraId="4A768105" w14:textId="77777777" w:rsidR="00016F25" w:rsidRPr="00016F25" w:rsidRDefault="00016F25" w:rsidP="00016F25">
      <w:pPr>
        <w:pBdr>
          <w:top w:val="nil"/>
          <w:left w:val="nil"/>
          <w:bottom w:val="nil"/>
          <w:right w:val="nil"/>
          <w:between w:val="nil"/>
        </w:pBdr>
        <w:ind w:left="235"/>
        <w:rPr>
          <w:rFonts w:ascii="Calibri" w:eastAsia="Helvetica Neue" w:hAnsi="Calibri" w:cs="Calibri"/>
          <w:color w:val="000000"/>
          <w:sz w:val="28"/>
          <w:szCs w:val="28"/>
        </w:rPr>
      </w:pPr>
      <w:r w:rsidRPr="00016F25">
        <w:rPr>
          <w:rFonts w:ascii="Calibri" w:eastAsia="Helvetica Neue" w:hAnsi="Calibri" w:cs="Calibri"/>
          <w:color w:val="000000"/>
          <w:sz w:val="28"/>
          <w:szCs w:val="28"/>
        </w:rPr>
        <w:t> </w:t>
      </w:r>
    </w:p>
    <w:p w14:paraId="1904C257" w14:textId="77777777" w:rsidR="008578BA" w:rsidRPr="00377665" w:rsidRDefault="00000000">
      <w:pPr>
        <w:pBdr>
          <w:top w:val="nil"/>
          <w:left w:val="nil"/>
          <w:bottom w:val="nil"/>
          <w:right w:val="nil"/>
          <w:between w:val="nil"/>
        </w:pBdr>
        <w:ind w:left="235"/>
        <w:rPr>
          <w:rFonts w:ascii="Calibri" w:eastAsia="Georgia" w:hAnsi="Calibri" w:cs="Calibri"/>
          <w:color w:val="000000"/>
          <w:sz w:val="20"/>
          <w:szCs w:val="20"/>
        </w:rPr>
      </w:pPr>
      <w:r w:rsidRPr="00377665">
        <w:rPr>
          <w:rFonts w:ascii="Calibri" w:eastAsia="Georgia" w:hAnsi="Calibri" w:cs="Calibri"/>
          <w:noProof/>
          <w:color w:val="000000"/>
          <w:sz w:val="20"/>
          <w:szCs w:val="20"/>
        </w:rPr>
        <mc:AlternateContent>
          <mc:Choice Requires="wps">
            <w:drawing>
              <wp:inline distT="0" distB="0" distL="0" distR="0" wp14:anchorId="7BA25EF3" wp14:editId="1F2184A5">
                <wp:extent cx="5746860" cy="581135"/>
                <wp:effectExtent l="0" t="0" r="0" b="0"/>
                <wp:docPr id="32" name="Rectangle 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139DE1DE" w14:textId="77777777" w:rsidR="008578BA" w:rsidRDefault="00000000" w:rsidP="00377665">
                            <w:pPr>
                              <w:spacing w:before="98"/>
                              <w:textDirection w:val="btLr"/>
                            </w:pPr>
                            <w:r>
                              <w:rPr>
                                <w:rFonts w:ascii="Calibri" w:eastAsia="Calibri" w:hAnsi="Calibri" w:cs="Calibri"/>
                                <w:color w:val="FFFFFF"/>
                                <w:sz w:val="48"/>
                              </w:rPr>
                              <w:t>4. Profil formateurs</w:t>
                            </w:r>
                          </w:p>
                        </w:txbxContent>
                      </wps:txbx>
                      <wps:bodyPr spcFirstLastPara="1" wrap="square" lIns="0" tIns="0" rIns="0" bIns="0" anchor="t" anchorCtr="0">
                        <a:noAutofit/>
                      </wps:bodyPr>
                    </wps:wsp>
                  </a:graphicData>
                </a:graphic>
              </wp:inline>
            </w:drawing>
          </mc:Choice>
          <mc:Fallback>
            <w:pict>
              <v:rect w14:anchorId="7BA25EF3" id="Rectangle 32" o:spid="_x0000_s1030"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nm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ZRSx4snW1qeNZ+jEWhHHR8CwAU8Czik6iZri/tiDJy76iyHVxAm4&#10;Gv5qbK8GGNFamg2q2dlchjQpsQfGftwH26jUq1voC0cSZ+rHZZCi+l/vk9dt3B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nadJ5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139DE1DE" w14:textId="77777777" w:rsidR="008578BA" w:rsidRDefault="00000000" w:rsidP="00377665">
                      <w:pPr>
                        <w:spacing w:before="98"/>
                        <w:textDirection w:val="btLr"/>
                      </w:pPr>
                      <w:r>
                        <w:rPr>
                          <w:rFonts w:ascii="Calibri" w:eastAsia="Calibri" w:hAnsi="Calibri" w:cs="Calibri"/>
                          <w:color w:val="FFFFFF"/>
                          <w:sz w:val="48"/>
                        </w:rPr>
                        <w:t>4. Profil formateurs</w:t>
                      </w:r>
                    </w:p>
                  </w:txbxContent>
                </v:textbox>
                <w10:anchorlock/>
              </v:rect>
            </w:pict>
          </mc:Fallback>
        </mc:AlternateContent>
      </w:r>
    </w:p>
    <w:p w14:paraId="66A02FD0" w14:textId="77777777" w:rsidR="008578BA" w:rsidRPr="00377665" w:rsidRDefault="008578BA">
      <w:pPr>
        <w:pBdr>
          <w:top w:val="nil"/>
          <w:left w:val="nil"/>
          <w:bottom w:val="nil"/>
          <w:right w:val="nil"/>
          <w:between w:val="nil"/>
        </w:pBdr>
        <w:spacing w:before="179"/>
        <w:rPr>
          <w:rFonts w:ascii="Calibri" w:eastAsia="Georgia" w:hAnsi="Calibri" w:cs="Calibri"/>
          <w:color w:val="000000"/>
          <w:sz w:val="28"/>
          <w:szCs w:val="28"/>
        </w:rPr>
      </w:pPr>
    </w:p>
    <w:p w14:paraId="2A571ED9" w14:textId="77777777" w:rsidR="008578BA" w:rsidRPr="00377665" w:rsidRDefault="00000000" w:rsidP="00377665">
      <w:pPr>
        <w:ind w:left="284"/>
        <w:rPr>
          <w:rFonts w:ascii="Calibri" w:eastAsia="Arial" w:hAnsi="Calibri" w:cs="Calibri"/>
          <w:b/>
          <w:sz w:val="28"/>
          <w:szCs w:val="28"/>
        </w:rPr>
      </w:pPr>
      <w:bookmarkStart w:id="0" w:name="bookmark=id.gjdgxs" w:colFirst="0" w:colLast="0"/>
      <w:bookmarkEnd w:id="0"/>
      <w:r w:rsidRPr="00377665">
        <w:rPr>
          <w:rFonts w:ascii="Calibri" w:eastAsia="Arial" w:hAnsi="Calibri" w:cs="Calibri"/>
          <w:b/>
          <w:sz w:val="28"/>
          <w:szCs w:val="28"/>
        </w:rPr>
        <w:t>CASSOU Mendy</w:t>
      </w:r>
    </w:p>
    <w:p w14:paraId="6B472DF7" w14:textId="77777777" w:rsidR="008578BA" w:rsidRPr="00377665" w:rsidRDefault="00000000" w:rsidP="00377665">
      <w:pPr>
        <w:ind w:left="284"/>
        <w:rPr>
          <w:rFonts w:ascii="Calibri" w:eastAsia="Arial" w:hAnsi="Calibri" w:cs="Calibri"/>
          <w:b/>
          <w:sz w:val="28"/>
          <w:szCs w:val="28"/>
        </w:rPr>
      </w:pPr>
      <w:r w:rsidRPr="00377665">
        <w:rPr>
          <w:rFonts w:ascii="Calibri" w:eastAsia="Arial" w:hAnsi="Calibri" w:cs="Calibri"/>
          <w:b/>
          <w:sz w:val="28"/>
          <w:szCs w:val="28"/>
        </w:rPr>
        <w:t>12 ans d’entrepreneuriat</w:t>
      </w:r>
    </w:p>
    <w:p w14:paraId="24BB5358" w14:textId="77777777" w:rsidR="008578BA" w:rsidRPr="00377665" w:rsidRDefault="008578BA">
      <w:pPr>
        <w:pBdr>
          <w:top w:val="nil"/>
          <w:left w:val="nil"/>
          <w:bottom w:val="nil"/>
          <w:right w:val="nil"/>
          <w:between w:val="nil"/>
        </w:pBdr>
        <w:spacing w:before="115"/>
        <w:rPr>
          <w:rFonts w:ascii="Calibri" w:eastAsia="Arial" w:hAnsi="Calibri" w:cs="Calibri"/>
          <w:b/>
          <w:color w:val="000000"/>
          <w:sz w:val="28"/>
          <w:szCs w:val="28"/>
        </w:rPr>
      </w:pPr>
    </w:p>
    <w:p w14:paraId="41791F20" w14:textId="50F39078" w:rsidR="008578BA" w:rsidRPr="00377665" w:rsidRDefault="00000000">
      <w:pPr>
        <w:spacing w:line="283" w:lineRule="auto"/>
        <w:ind w:left="220" w:right="600"/>
        <w:rPr>
          <w:rFonts w:ascii="Calibri" w:hAnsi="Calibri" w:cs="Calibri"/>
          <w:sz w:val="28"/>
          <w:szCs w:val="28"/>
        </w:rPr>
      </w:pPr>
      <w:r w:rsidRPr="00377665">
        <w:rPr>
          <w:rFonts w:ascii="Calibri" w:hAnsi="Calibri" w:cs="Calibri"/>
          <w:sz w:val="28"/>
          <w:szCs w:val="28"/>
        </w:rPr>
        <w:t xml:space="preserve">Chef d'entreprise et pédagogue depuis dix ans mais aussi passionné de médecine douce et méthodes naturelles, je décide en 2020 de me lancer dans la création d’une formation en Naturopathie afin </w:t>
      </w:r>
      <w:r w:rsidR="00377665" w:rsidRPr="00377665">
        <w:rPr>
          <w:rFonts w:ascii="Calibri" w:hAnsi="Calibri" w:cs="Calibri"/>
          <w:sz w:val="28"/>
          <w:szCs w:val="28"/>
        </w:rPr>
        <w:t>d’«</w:t>
      </w:r>
      <w:r w:rsidRPr="00377665">
        <w:rPr>
          <w:rFonts w:ascii="Calibri" w:hAnsi="Calibri" w:cs="Calibri"/>
          <w:sz w:val="28"/>
          <w:szCs w:val="28"/>
        </w:rPr>
        <w:t> instruire » et  accompagner les thérapeutes dans leur projet professionnel.</w:t>
      </w:r>
    </w:p>
    <w:p w14:paraId="5EABE564" w14:textId="77777777" w:rsidR="008578BA" w:rsidRPr="00377665" w:rsidRDefault="008578BA">
      <w:pPr>
        <w:spacing w:before="8"/>
        <w:rPr>
          <w:rFonts w:ascii="Calibri" w:hAnsi="Calibri" w:cs="Calibri"/>
          <w:sz w:val="32"/>
          <w:szCs w:val="32"/>
        </w:rPr>
      </w:pPr>
    </w:p>
    <w:p w14:paraId="038C1435" w14:textId="58CB8CE2" w:rsidR="008578BA" w:rsidRPr="00377665" w:rsidRDefault="00000000">
      <w:pPr>
        <w:spacing w:line="280" w:lineRule="auto"/>
        <w:ind w:left="220" w:right="380"/>
        <w:rPr>
          <w:rFonts w:ascii="Calibri" w:hAnsi="Calibri" w:cs="Calibri"/>
          <w:sz w:val="28"/>
          <w:szCs w:val="28"/>
        </w:rPr>
      </w:pPr>
      <w:r w:rsidRPr="00377665">
        <w:rPr>
          <w:rFonts w:ascii="Calibri" w:hAnsi="Calibri" w:cs="Calibri"/>
          <w:sz w:val="28"/>
          <w:szCs w:val="28"/>
        </w:rPr>
        <w:t>Alliant mon amour pour la Naturopathie et ma solide expérience de gestionnaire et développeur d’entreprise, j’ai conçu une formation complète (mais aussi divisible en unité de modules</w:t>
      </w:r>
      <w:r w:rsidR="00377665" w:rsidRPr="00377665">
        <w:rPr>
          <w:rFonts w:ascii="Calibri" w:hAnsi="Calibri" w:cs="Calibri"/>
          <w:sz w:val="28"/>
          <w:szCs w:val="28"/>
        </w:rPr>
        <w:t>), qui</w:t>
      </w:r>
      <w:r w:rsidRPr="00377665">
        <w:rPr>
          <w:rFonts w:ascii="Calibri" w:hAnsi="Calibri" w:cs="Calibri"/>
          <w:sz w:val="28"/>
          <w:szCs w:val="28"/>
        </w:rPr>
        <w:t xml:space="preserve"> offre (dans son entièreté) à nos apprenants, toutes les connaissances et acquis nécessaires à la pratique de la Naturopathie mais aussi la marche à suivre pour leur installation et l’ouverture de leur cabinet en tant que thérapeutes certifiés.</w:t>
      </w:r>
    </w:p>
    <w:p w14:paraId="2FEFF7CB" w14:textId="77777777" w:rsidR="008578BA" w:rsidRPr="00377665" w:rsidRDefault="008578BA">
      <w:pPr>
        <w:spacing w:line="280" w:lineRule="auto"/>
        <w:ind w:left="220"/>
        <w:rPr>
          <w:rFonts w:ascii="Calibri" w:hAnsi="Calibri" w:cs="Calibri"/>
          <w:sz w:val="28"/>
          <w:szCs w:val="28"/>
        </w:rPr>
      </w:pPr>
    </w:p>
    <w:p w14:paraId="2401E59D" w14:textId="77777777" w:rsidR="008578BA" w:rsidRPr="00377665" w:rsidRDefault="00000000">
      <w:pPr>
        <w:spacing w:line="280" w:lineRule="auto"/>
        <w:ind w:left="220"/>
        <w:rPr>
          <w:rFonts w:ascii="Calibri" w:hAnsi="Calibri" w:cs="Calibri"/>
          <w:sz w:val="28"/>
          <w:szCs w:val="28"/>
        </w:rPr>
      </w:pPr>
      <w:r w:rsidRPr="00377665">
        <w:rPr>
          <w:rFonts w:ascii="Calibri" w:hAnsi="Calibri" w:cs="Calibri"/>
          <w:sz w:val="28"/>
          <w:szCs w:val="28"/>
        </w:rPr>
        <w:t>Je suis aujourd'hui heureux de pouvoir partager mon expertise avec vous et d’être allé au bout de ce projet qui me tenait à cœur.</w:t>
      </w:r>
    </w:p>
    <w:p w14:paraId="3BC98C75" w14:textId="77777777" w:rsidR="00F41852" w:rsidRPr="00377665" w:rsidRDefault="00F41852">
      <w:pPr>
        <w:spacing w:line="280" w:lineRule="auto"/>
        <w:ind w:left="220"/>
        <w:rPr>
          <w:rFonts w:ascii="Calibri" w:hAnsi="Calibri" w:cs="Calibri"/>
          <w:sz w:val="28"/>
          <w:szCs w:val="28"/>
        </w:rPr>
      </w:pPr>
    </w:p>
    <w:p w14:paraId="38F6642C" w14:textId="65FCEB95" w:rsidR="000800DB" w:rsidRPr="00377665" w:rsidRDefault="000800DB" w:rsidP="000800DB">
      <w:pPr>
        <w:spacing w:line="280" w:lineRule="auto"/>
        <w:ind w:left="220"/>
        <w:rPr>
          <w:rFonts w:ascii="Calibri" w:hAnsi="Calibri" w:cs="Calibri"/>
          <w:b/>
          <w:bCs/>
          <w:sz w:val="28"/>
          <w:szCs w:val="28"/>
        </w:rPr>
      </w:pPr>
      <w:bookmarkStart w:id="1" w:name="_Hlk213828318"/>
      <w:r w:rsidRPr="00377665">
        <w:rPr>
          <w:rFonts w:ascii="Calibri" w:hAnsi="Calibri" w:cs="Calibri"/>
          <w:b/>
          <w:bCs/>
          <w:sz w:val="28"/>
          <w:szCs w:val="28"/>
        </w:rPr>
        <w:t>R</w:t>
      </w:r>
      <w:r w:rsidR="00016F25">
        <w:rPr>
          <w:rFonts w:ascii="Calibri" w:hAnsi="Calibri" w:cs="Calibri"/>
          <w:b/>
          <w:bCs/>
          <w:sz w:val="28"/>
          <w:szCs w:val="28"/>
        </w:rPr>
        <w:t>OUX</w:t>
      </w:r>
      <w:r w:rsidRPr="00377665">
        <w:rPr>
          <w:rFonts w:ascii="Calibri" w:hAnsi="Calibri" w:cs="Calibri"/>
          <w:b/>
          <w:bCs/>
          <w:sz w:val="28"/>
          <w:szCs w:val="28"/>
        </w:rPr>
        <w:t xml:space="preserve"> Cynthia</w:t>
      </w:r>
    </w:p>
    <w:p w14:paraId="5F6DC5F9" w14:textId="77777777" w:rsidR="000800DB" w:rsidRPr="00377665" w:rsidRDefault="000800DB" w:rsidP="000800DB">
      <w:pPr>
        <w:spacing w:line="280" w:lineRule="auto"/>
        <w:ind w:left="220"/>
        <w:rPr>
          <w:rFonts w:ascii="Calibri" w:hAnsi="Calibri" w:cs="Calibri"/>
          <w:sz w:val="28"/>
          <w:szCs w:val="28"/>
        </w:rPr>
      </w:pPr>
      <w:r w:rsidRPr="00377665">
        <w:rPr>
          <w:rFonts w:ascii="Calibri" w:hAnsi="Calibri" w:cs="Calibri"/>
          <w:sz w:val="28"/>
          <w:szCs w:val="28"/>
        </w:rPr>
        <w:t>Animée par une curiosité insatiable et un désir profond de comprendre le monde, j'ai rapidement acquis un solide bagage théorique que j'ai mis au service des autres en me spécialisant dans la formation et l'accompagnement social. Mon parcours m'a ensuite conduite vers des postes à responsabilités, où j'ai pu développer mes compétences en leadership et en gestion d'équipe.</w:t>
      </w:r>
    </w:p>
    <w:p w14:paraId="1150C112" w14:textId="77777777" w:rsidR="000800DB" w:rsidRPr="00377665" w:rsidRDefault="000800DB" w:rsidP="000800DB">
      <w:pPr>
        <w:spacing w:line="280" w:lineRule="auto"/>
        <w:ind w:left="220"/>
        <w:rPr>
          <w:rFonts w:ascii="Calibri" w:hAnsi="Calibri" w:cs="Calibri"/>
          <w:sz w:val="28"/>
          <w:szCs w:val="28"/>
        </w:rPr>
      </w:pPr>
      <w:r w:rsidRPr="00377665">
        <w:rPr>
          <w:rFonts w:ascii="Calibri" w:hAnsi="Calibri" w:cs="Calibri"/>
          <w:sz w:val="28"/>
          <w:szCs w:val="28"/>
        </w:rPr>
        <w:t>Cependant, j'ai progressivement réalisé que l'environnement traditionnel de l'entreprise ne me permettait pas d'exprimer pleinement mes valeurs et mes aspirations. C'est pourquoi j'ai décidé de créer ma propre structure, guidée par mon esprit entrepreneurial et mon désir d'autonomie.</w:t>
      </w:r>
    </w:p>
    <w:p w14:paraId="620B7A52" w14:textId="77777777" w:rsidR="000800DB" w:rsidRPr="00377665" w:rsidRDefault="000800DB" w:rsidP="000800DB">
      <w:pPr>
        <w:spacing w:line="280" w:lineRule="auto"/>
        <w:ind w:left="220"/>
        <w:rPr>
          <w:rFonts w:ascii="Calibri" w:hAnsi="Calibri" w:cs="Calibri"/>
          <w:sz w:val="28"/>
          <w:szCs w:val="28"/>
        </w:rPr>
      </w:pPr>
      <w:r w:rsidRPr="00377665">
        <w:rPr>
          <w:rFonts w:ascii="Calibri" w:hAnsi="Calibri" w:cs="Calibri"/>
          <w:sz w:val="28"/>
          <w:szCs w:val="28"/>
        </w:rPr>
        <w:t>Au fil des années, j'ai enrichi mes connaissances et compétences dans divers domaines afin d'apporter une réelle valeur ajoutée à mes clients, tout en développant de nouvelles activités en accord avec mes convictions.</w:t>
      </w:r>
    </w:p>
    <w:p w14:paraId="28956FCA" w14:textId="6D609120" w:rsidR="00F41852" w:rsidRPr="00377665" w:rsidRDefault="000800DB" w:rsidP="000800DB">
      <w:pPr>
        <w:spacing w:line="280" w:lineRule="auto"/>
        <w:ind w:left="220"/>
        <w:rPr>
          <w:rFonts w:ascii="Calibri" w:hAnsi="Calibri" w:cs="Calibri"/>
          <w:sz w:val="28"/>
          <w:szCs w:val="28"/>
        </w:rPr>
      </w:pPr>
      <w:r w:rsidRPr="00377665">
        <w:rPr>
          <w:rFonts w:ascii="Calibri" w:hAnsi="Calibri" w:cs="Calibri"/>
          <w:sz w:val="28"/>
          <w:szCs w:val="28"/>
        </w:rPr>
        <w:t>Forte de 25 années d'expérience en entrepreneuriat et en formation, j'ai à cœur de transmettre mon savoir-faire et ma passion aux futurs entrepreneurs. Mon approche repose sur la bienveillance, l'écoute et le respect de l'individu. Je vous accompagne pas à pas dans la construction de votre projet, de l'idée initiale à sa concrétisation, pour vous permettre de réaliser votre rêve et de devenir un entrepreneur porteur de valeurs.</w:t>
      </w:r>
    </w:p>
    <w:p w14:paraId="451B1E92" w14:textId="77777777" w:rsidR="000800DB" w:rsidRPr="00377665" w:rsidRDefault="000800DB" w:rsidP="000800DB">
      <w:pPr>
        <w:rPr>
          <w:rFonts w:ascii="Calibri" w:hAnsi="Calibri" w:cs="Calibri"/>
        </w:rPr>
      </w:pPr>
      <w:bookmarkStart w:id="2" w:name="_heading=h.k6uykfcu6jmn" w:colFirst="0" w:colLast="0"/>
      <w:bookmarkStart w:id="3" w:name="_heading=h.w7cr98175ffb" w:colFirst="0" w:colLast="0"/>
      <w:bookmarkStart w:id="4" w:name="_heading=h.q6r2itsc34kj" w:colFirst="0" w:colLast="0"/>
      <w:bookmarkStart w:id="5" w:name="_heading=h.kjj6f1s5to86" w:colFirst="0" w:colLast="0"/>
      <w:bookmarkEnd w:id="1"/>
      <w:bookmarkEnd w:id="2"/>
      <w:bookmarkEnd w:id="3"/>
      <w:bookmarkEnd w:id="4"/>
      <w:bookmarkEnd w:id="5"/>
    </w:p>
    <w:p w14:paraId="493759A2" w14:textId="77777777" w:rsidR="000800DB" w:rsidRPr="00377665" w:rsidRDefault="000800DB" w:rsidP="000800DB">
      <w:pPr>
        <w:rPr>
          <w:rFonts w:ascii="Calibri" w:hAnsi="Calibri" w:cs="Calibri"/>
        </w:rPr>
      </w:pPr>
    </w:p>
    <w:p w14:paraId="70471404"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bookmarkStart w:id="6" w:name="_heading=h.mtfk83ib0eyp" w:colFirst="0" w:colLast="0"/>
      <w:bookmarkStart w:id="7" w:name="_heading=h.90unjzlglo5f" w:colFirst="0" w:colLast="0"/>
      <w:bookmarkStart w:id="8" w:name="_heading=h.swuonlga2xpl" w:colFirst="0" w:colLast="0"/>
      <w:bookmarkEnd w:id="6"/>
      <w:bookmarkEnd w:id="7"/>
      <w:bookmarkEnd w:id="8"/>
    </w:p>
    <w:p w14:paraId="0CC36E3C" w14:textId="77777777" w:rsidR="008578BA" w:rsidRPr="00377665" w:rsidRDefault="008578BA">
      <w:pPr>
        <w:pBdr>
          <w:top w:val="nil"/>
          <w:left w:val="nil"/>
          <w:bottom w:val="nil"/>
          <w:right w:val="nil"/>
          <w:between w:val="nil"/>
        </w:pBdr>
        <w:spacing w:before="186"/>
        <w:rPr>
          <w:rFonts w:ascii="Calibri" w:eastAsia="Helvetica Neue" w:hAnsi="Calibri" w:cs="Calibri"/>
          <w:color w:val="000000"/>
          <w:sz w:val="20"/>
          <w:szCs w:val="20"/>
        </w:rPr>
      </w:pPr>
    </w:p>
    <w:p w14:paraId="4068B8A8" w14:textId="77777777" w:rsidR="008578BA" w:rsidRPr="00377665" w:rsidRDefault="00000000">
      <w:pPr>
        <w:pBdr>
          <w:top w:val="nil"/>
          <w:left w:val="nil"/>
          <w:bottom w:val="nil"/>
          <w:right w:val="nil"/>
          <w:between w:val="nil"/>
        </w:pBdr>
        <w:ind w:left="235"/>
        <w:rPr>
          <w:rFonts w:ascii="Calibri" w:eastAsia="Helvetica Neue" w:hAnsi="Calibri" w:cs="Calibri"/>
          <w:color w:val="000000"/>
          <w:sz w:val="20"/>
          <w:szCs w:val="20"/>
        </w:rPr>
      </w:pPr>
      <w:r w:rsidRPr="00377665">
        <w:rPr>
          <w:rFonts w:ascii="Calibri" w:eastAsia="Helvetica Neue" w:hAnsi="Calibri" w:cs="Calibri"/>
          <w:noProof/>
          <w:color w:val="000000"/>
          <w:sz w:val="20"/>
          <w:szCs w:val="20"/>
        </w:rPr>
        <mc:AlternateContent>
          <mc:Choice Requires="wps">
            <w:drawing>
              <wp:inline distT="0" distB="0" distL="0" distR="0" wp14:anchorId="63EA64DD" wp14:editId="322C5198">
                <wp:extent cx="5746860" cy="581135"/>
                <wp:effectExtent l="0" t="0" r="0" b="0"/>
                <wp:docPr id="30" name="Rectangle 30"/>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wps:txbx>
                      <wps:bodyPr spcFirstLastPara="1" wrap="square" lIns="0" tIns="0" rIns="0" bIns="0" anchor="t" anchorCtr="0">
                        <a:noAutofit/>
                      </wps:bodyPr>
                    </wps:wsp>
                  </a:graphicData>
                </a:graphic>
              </wp:inline>
            </w:drawing>
          </mc:Choice>
          <mc:Fallback>
            <w:pict>
              <v:rect w14:anchorId="63EA64DD" id="Rectangle 30" o:spid="_x0000_s1031"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W/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UkSseLKz1WnrGTqxUcTxETBswZOARxSdRE1xfxzAExf9xZBq4gRc&#10;DX81dlcDjGgszQbV7GyuQpqU2ANjPx6CrVXq1S30hSOJM/XjMkhR/a/3yes27sufAA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HColvx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21628CEA" w14:textId="77777777" w:rsidR="008578BA" w:rsidRDefault="00000000">
                      <w:pPr>
                        <w:spacing w:before="106"/>
                        <w:ind w:left="90" w:firstLine="90"/>
                        <w:textDirection w:val="btLr"/>
                      </w:pPr>
                      <w:r>
                        <w:rPr>
                          <w:rFonts w:ascii="Calibri" w:eastAsia="Calibri" w:hAnsi="Calibri" w:cs="Calibri"/>
                          <w:color w:val="FFFFFF"/>
                          <w:sz w:val="48"/>
                        </w:rPr>
                        <w:t>5. Détail du programme</w:t>
                      </w:r>
                    </w:p>
                  </w:txbxContent>
                </v:textbox>
                <w10:anchorlock/>
              </v:rect>
            </w:pict>
          </mc:Fallback>
        </mc:AlternateContent>
      </w:r>
    </w:p>
    <w:p w14:paraId="31A62713" w14:textId="77777777" w:rsidR="00236D92" w:rsidRDefault="00236D92" w:rsidP="00236D92">
      <w:pPr>
        <w:spacing w:before="192"/>
        <w:ind w:left="284" w:right="21"/>
        <w:rPr>
          <w:rFonts w:ascii="Calibri" w:eastAsia="Arial" w:hAnsi="Calibri" w:cs="Calibri"/>
          <w:b/>
          <w:sz w:val="28"/>
          <w:szCs w:val="28"/>
        </w:rPr>
      </w:pPr>
      <w:bookmarkStart w:id="9" w:name="bookmark=id.30j0zll" w:colFirst="0" w:colLast="0"/>
      <w:bookmarkEnd w:id="9"/>
    </w:p>
    <w:p w14:paraId="0C80DC1A" w14:textId="2C96D640" w:rsidR="008578BA" w:rsidRPr="00377665" w:rsidRDefault="00000000" w:rsidP="00236D92">
      <w:pPr>
        <w:spacing w:before="192"/>
        <w:ind w:left="284" w:right="21"/>
        <w:rPr>
          <w:rFonts w:ascii="Calibri" w:eastAsia="Arial" w:hAnsi="Calibri" w:cs="Calibri"/>
          <w:b/>
          <w:sz w:val="28"/>
          <w:szCs w:val="28"/>
        </w:rPr>
      </w:pPr>
      <w:r w:rsidRPr="00377665">
        <w:rPr>
          <w:rFonts w:ascii="Calibri" w:eastAsia="Arial" w:hAnsi="Calibri" w:cs="Calibri"/>
          <w:b/>
          <w:sz w:val="28"/>
          <w:szCs w:val="28"/>
        </w:rPr>
        <w:t>Chaque apprenant bénéficie :</w:t>
      </w:r>
    </w:p>
    <w:p w14:paraId="0DDD8573" w14:textId="77777777" w:rsidR="0037014A" w:rsidRDefault="0037014A" w:rsidP="0037014A">
      <w:pPr>
        <w:pStyle w:val="Paragraphedeliste"/>
        <w:tabs>
          <w:tab w:val="left" w:pos="9356"/>
        </w:tabs>
        <w:spacing w:before="1" w:line="291" w:lineRule="auto"/>
        <w:ind w:left="426" w:right="34" w:firstLine="0"/>
        <w:rPr>
          <w:rFonts w:ascii="Calibri" w:hAnsi="Calibri" w:cs="Calibri"/>
          <w:sz w:val="28"/>
          <w:szCs w:val="28"/>
        </w:rPr>
      </w:pPr>
    </w:p>
    <w:p w14:paraId="46888778" w14:textId="35A5C7F2" w:rsidR="008578BA" w:rsidRDefault="00F41852" w:rsidP="0037014A">
      <w:pPr>
        <w:pStyle w:val="Paragraphedeliste"/>
        <w:numPr>
          <w:ilvl w:val="0"/>
          <w:numId w:val="11"/>
        </w:numPr>
        <w:spacing w:before="1" w:line="291" w:lineRule="auto"/>
        <w:ind w:left="426" w:right="34" w:firstLine="0"/>
        <w:rPr>
          <w:rFonts w:ascii="Calibri" w:hAnsi="Calibri" w:cs="Calibri"/>
          <w:sz w:val="28"/>
          <w:szCs w:val="28"/>
        </w:rPr>
      </w:pPr>
      <w:r w:rsidRPr="00236D92">
        <w:rPr>
          <w:rFonts w:ascii="Calibri" w:hAnsi="Calibri" w:cs="Calibri"/>
          <w:sz w:val="28"/>
          <w:szCs w:val="28"/>
        </w:rPr>
        <w:t xml:space="preserve">D’un accès aux cours en ligne via notre plateforme </w:t>
      </w:r>
      <w:r w:rsidR="0037014A">
        <w:rPr>
          <w:rFonts w:ascii="Calibri" w:hAnsi="Calibri" w:cs="Calibri"/>
          <w:sz w:val="28"/>
          <w:szCs w:val="28"/>
        </w:rPr>
        <w:t>p</w:t>
      </w:r>
      <w:r w:rsidRPr="00236D92">
        <w:rPr>
          <w:rFonts w:ascii="Calibri" w:hAnsi="Calibri" w:cs="Calibri"/>
          <w:sz w:val="28"/>
          <w:szCs w:val="28"/>
        </w:rPr>
        <w:t>édagogique.</w:t>
      </w:r>
    </w:p>
    <w:p w14:paraId="6E953673" w14:textId="4136D376" w:rsidR="008578BA" w:rsidRPr="00236D92" w:rsidRDefault="00000000" w:rsidP="00236D92">
      <w:pPr>
        <w:pStyle w:val="Paragraphedeliste"/>
        <w:numPr>
          <w:ilvl w:val="0"/>
          <w:numId w:val="11"/>
        </w:numPr>
        <w:spacing w:line="254" w:lineRule="auto"/>
        <w:ind w:right="215"/>
        <w:rPr>
          <w:rFonts w:ascii="Calibri" w:hAnsi="Calibri" w:cs="Calibri"/>
          <w:sz w:val="28"/>
          <w:szCs w:val="28"/>
        </w:rPr>
      </w:pPr>
      <w:r w:rsidRPr="00236D92">
        <w:rPr>
          <w:rFonts w:ascii="Calibri" w:hAnsi="Calibri" w:cs="Calibri"/>
          <w:sz w:val="28"/>
          <w:szCs w:val="28"/>
        </w:rPr>
        <w:t xml:space="preserve">De </w:t>
      </w:r>
      <w:r w:rsidR="00236D92">
        <w:rPr>
          <w:rFonts w:ascii="Calibri" w:hAnsi="Calibri" w:cs="Calibri"/>
          <w:sz w:val="28"/>
          <w:szCs w:val="28"/>
        </w:rPr>
        <w:t>3</w:t>
      </w:r>
      <w:r w:rsidRPr="00236D92">
        <w:rPr>
          <w:rFonts w:ascii="Calibri" w:hAnsi="Calibri" w:cs="Calibri"/>
          <w:sz w:val="28"/>
          <w:szCs w:val="28"/>
        </w:rPr>
        <w:t xml:space="preserve"> modules de cours en </w:t>
      </w:r>
      <w:r w:rsidR="00F41852" w:rsidRPr="00236D92">
        <w:rPr>
          <w:rFonts w:ascii="Calibri" w:hAnsi="Calibri" w:cs="Calibri"/>
          <w:sz w:val="28"/>
          <w:szCs w:val="28"/>
        </w:rPr>
        <w:t xml:space="preserve">E-learning en </w:t>
      </w:r>
      <w:r w:rsidR="00016F25">
        <w:rPr>
          <w:rFonts w:ascii="Calibri" w:hAnsi="Calibri" w:cs="Calibri"/>
          <w:sz w:val="28"/>
          <w:szCs w:val="28"/>
        </w:rPr>
        <w:t xml:space="preserve">mode </w:t>
      </w:r>
      <w:r w:rsidR="00F41852" w:rsidRPr="00016F25">
        <w:rPr>
          <w:rFonts w:ascii="Calibri" w:hAnsi="Calibri" w:cs="Calibri"/>
          <w:sz w:val="28"/>
          <w:szCs w:val="28"/>
        </w:rPr>
        <w:t>asynchrone.</w:t>
      </w:r>
    </w:p>
    <w:p w14:paraId="382341DD" w14:textId="5882E243" w:rsidR="008578BA" w:rsidRPr="00236D92" w:rsidRDefault="00000000" w:rsidP="00236D92">
      <w:pPr>
        <w:pStyle w:val="Paragraphedeliste"/>
        <w:numPr>
          <w:ilvl w:val="0"/>
          <w:numId w:val="11"/>
        </w:numPr>
        <w:spacing w:before="185"/>
        <w:rPr>
          <w:rFonts w:ascii="Calibri" w:hAnsi="Calibri" w:cs="Calibri"/>
          <w:sz w:val="28"/>
          <w:szCs w:val="28"/>
        </w:rPr>
      </w:pPr>
      <w:r w:rsidRPr="00236D92">
        <w:rPr>
          <w:rFonts w:ascii="Calibri" w:hAnsi="Calibri" w:cs="Calibri"/>
          <w:sz w:val="28"/>
          <w:szCs w:val="28"/>
        </w:rPr>
        <w:lastRenderedPageBreak/>
        <w:t xml:space="preserve">D’un accompagnement individuel </w:t>
      </w:r>
      <w:r w:rsidR="00674D00" w:rsidRPr="00236D92">
        <w:rPr>
          <w:rFonts w:ascii="Calibri" w:hAnsi="Calibri" w:cs="Calibri"/>
          <w:sz w:val="28"/>
          <w:szCs w:val="28"/>
        </w:rPr>
        <w:t xml:space="preserve">et personnalisé </w:t>
      </w:r>
      <w:r w:rsidR="00016F25">
        <w:rPr>
          <w:rFonts w:ascii="Calibri" w:hAnsi="Calibri" w:cs="Calibri"/>
          <w:sz w:val="28"/>
          <w:szCs w:val="28"/>
        </w:rPr>
        <w:t xml:space="preserve">sur </w:t>
      </w:r>
      <w:r w:rsidR="00597E13">
        <w:rPr>
          <w:rFonts w:ascii="Calibri" w:hAnsi="Calibri" w:cs="Calibri"/>
          <w:sz w:val="28"/>
          <w:szCs w:val="28"/>
        </w:rPr>
        <w:t>7</w:t>
      </w:r>
      <w:r w:rsidR="00016F25">
        <w:rPr>
          <w:rFonts w:ascii="Calibri" w:hAnsi="Calibri" w:cs="Calibri"/>
          <w:sz w:val="28"/>
          <w:szCs w:val="28"/>
        </w:rPr>
        <w:t xml:space="preserve"> heures en mode synchrone </w:t>
      </w:r>
      <w:r w:rsidRPr="00236D92">
        <w:rPr>
          <w:rFonts w:ascii="Calibri" w:hAnsi="Calibri" w:cs="Calibri"/>
          <w:sz w:val="28"/>
          <w:szCs w:val="28"/>
        </w:rPr>
        <w:t xml:space="preserve">par </w:t>
      </w:r>
      <w:r w:rsidR="00016F25">
        <w:rPr>
          <w:rFonts w:ascii="Calibri" w:hAnsi="Calibri" w:cs="Calibri"/>
          <w:sz w:val="28"/>
          <w:szCs w:val="28"/>
        </w:rPr>
        <w:t xml:space="preserve">échanges par </w:t>
      </w:r>
      <w:r w:rsidRPr="00236D92">
        <w:rPr>
          <w:rFonts w:ascii="Calibri" w:hAnsi="Calibri" w:cs="Calibri"/>
          <w:sz w:val="28"/>
          <w:szCs w:val="28"/>
        </w:rPr>
        <w:t>mail</w:t>
      </w:r>
      <w:r w:rsidR="00F41852" w:rsidRPr="00236D92">
        <w:rPr>
          <w:rFonts w:ascii="Calibri" w:hAnsi="Calibri" w:cs="Calibri"/>
          <w:sz w:val="28"/>
          <w:szCs w:val="28"/>
        </w:rPr>
        <w:t>.</w:t>
      </w:r>
    </w:p>
    <w:p w14:paraId="15CB8FD5" w14:textId="51DB4E9A" w:rsidR="00674D00" w:rsidRPr="00236D92" w:rsidRDefault="00674D00" w:rsidP="00236D92">
      <w:pPr>
        <w:pStyle w:val="Paragraphedeliste"/>
        <w:numPr>
          <w:ilvl w:val="0"/>
          <w:numId w:val="11"/>
        </w:numPr>
        <w:spacing w:before="137"/>
        <w:jc w:val="both"/>
        <w:rPr>
          <w:rFonts w:ascii="Calibri" w:eastAsia="Helvetica Neue" w:hAnsi="Calibri" w:cs="Calibri"/>
          <w:sz w:val="28"/>
          <w:szCs w:val="28"/>
        </w:rPr>
      </w:pPr>
      <w:r w:rsidRPr="00236D92">
        <w:rPr>
          <w:rFonts w:ascii="Calibri" w:hAnsi="Calibri" w:cs="Calibri"/>
          <w:sz w:val="28"/>
          <w:szCs w:val="28"/>
        </w:rPr>
        <w:t>D’un accompagnement individuel et personnalisé en visioconférence.</w:t>
      </w:r>
    </w:p>
    <w:p w14:paraId="2F125DAF" w14:textId="77777777" w:rsidR="00674D00" w:rsidRPr="00236D92" w:rsidRDefault="00674D00">
      <w:pPr>
        <w:spacing w:before="80"/>
        <w:ind w:left="220"/>
        <w:rPr>
          <w:rFonts w:ascii="Calibri" w:eastAsia="Arial" w:hAnsi="Calibri" w:cs="Calibri"/>
          <w:b/>
          <w:sz w:val="28"/>
          <w:szCs w:val="28"/>
        </w:rPr>
      </w:pPr>
    </w:p>
    <w:p w14:paraId="016CA3A5" w14:textId="5894F6AE" w:rsidR="0069232B" w:rsidRPr="0069232B" w:rsidRDefault="0069232B" w:rsidP="0069232B">
      <w:pPr>
        <w:spacing w:before="225"/>
        <w:rPr>
          <w:rFonts w:ascii="Calibri" w:eastAsia="Calibri" w:hAnsi="Calibri" w:cs="Calibri"/>
          <w:b/>
          <w:bCs/>
          <w:sz w:val="32"/>
          <w:szCs w:val="32"/>
        </w:rPr>
      </w:pPr>
      <w:r>
        <w:rPr>
          <w:rFonts w:ascii="Calibri" w:eastAsia="Calibri" w:hAnsi="Calibri" w:cs="Calibri"/>
          <w:b/>
          <w:bCs/>
          <w:sz w:val="32"/>
          <w:szCs w:val="32"/>
        </w:rPr>
        <w:t>A</w:t>
      </w:r>
      <w:r w:rsidRPr="0069232B">
        <w:rPr>
          <w:rFonts w:ascii="Calibri" w:eastAsia="Calibri" w:hAnsi="Calibri" w:cs="Calibri"/>
          <w:b/>
          <w:bCs/>
          <w:sz w:val="32"/>
          <w:szCs w:val="32"/>
        </w:rPr>
        <w:t>xes d'apprentissage de la formation :</w:t>
      </w:r>
    </w:p>
    <w:p w14:paraId="5C601832" w14:textId="77777777" w:rsidR="00E37361" w:rsidRPr="00377665" w:rsidRDefault="00E37361" w:rsidP="00E37361">
      <w:pPr>
        <w:spacing w:before="11"/>
        <w:rPr>
          <w:rFonts w:ascii="Calibri" w:eastAsia="Arial" w:hAnsi="Calibri" w:cs="Calibri"/>
          <w:b/>
          <w:sz w:val="24"/>
          <w:szCs w:val="24"/>
        </w:rPr>
      </w:pPr>
    </w:p>
    <w:p w14:paraId="6D8D13E6" w14:textId="77777777" w:rsidR="00E37361" w:rsidRPr="00BC2869" w:rsidRDefault="00E37361" w:rsidP="00E37361">
      <w:pPr>
        <w:pBdr>
          <w:top w:val="nil"/>
          <w:left w:val="nil"/>
          <w:bottom w:val="nil"/>
          <w:right w:val="nil"/>
          <w:between w:val="nil"/>
        </w:pBdr>
        <w:rPr>
          <w:rFonts w:ascii="Calibri" w:eastAsia="Helvetica Neue" w:hAnsi="Calibri" w:cs="Calibri"/>
          <w:b/>
          <w:bCs/>
          <w:color w:val="000000"/>
          <w:sz w:val="32"/>
          <w:szCs w:val="32"/>
        </w:rPr>
      </w:pPr>
      <w:r w:rsidRPr="00BC2869">
        <w:rPr>
          <w:rFonts w:ascii="Calibri" w:eastAsia="Helvetica Neue" w:hAnsi="Calibri" w:cs="Calibri"/>
          <w:b/>
          <w:bCs/>
          <w:color w:val="000000"/>
          <w:sz w:val="32"/>
          <w:szCs w:val="32"/>
        </w:rPr>
        <w:t>Introduction :</w:t>
      </w:r>
    </w:p>
    <w:p w14:paraId="5FA06723" w14:textId="77777777" w:rsidR="00A93079" w:rsidRPr="00377665" w:rsidRDefault="00A93079" w:rsidP="00A93079">
      <w:pPr>
        <w:pBdr>
          <w:top w:val="nil"/>
          <w:left w:val="nil"/>
          <w:bottom w:val="nil"/>
          <w:right w:val="nil"/>
          <w:between w:val="nil"/>
        </w:pBdr>
        <w:rPr>
          <w:rFonts w:ascii="Calibri" w:eastAsia="Helvetica Neue" w:hAnsi="Calibri" w:cs="Calibri"/>
          <w:color w:val="000000"/>
          <w:sz w:val="36"/>
          <w:szCs w:val="36"/>
        </w:rPr>
      </w:pPr>
    </w:p>
    <w:p w14:paraId="5841414F" w14:textId="237675F9" w:rsidR="00E37361" w:rsidRDefault="00E37361" w:rsidP="00BC2869">
      <w:pPr>
        <w:pBdr>
          <w:top w:val="nil"/>
          <w:left w:val="nil"/>
          <w:bottom w:val="nil"/>
          <w:right w:val="nil"/>
          <w:between w:val="nil"/>
        </w:pBdr>
        <w:rPr>
          <w:rFonts w:ascii="Calibri" w:eastAsia="Helvetica Neue" w:hAnsi="Calibri" w:cs="Calibri"/>
          <w:color w:val="000000"/>
          <w:sz w:val="26"/>
          <w:szCs w:val="26"/>
        </w:rPr>
      </w:pPr>
      <w:r w:rsidRPr="00A93079">
        <w:rPr>
          <w:rFonts w:ascii="Calibri" w:eastAsia="Helvetica Neue" w:hAnsi="Calibri" w:cs="Calibri"/>
          <w:b/>
          <w:bCs/>
          <w:color w:val="000000"/>
          <w:sz w:val="26"/>
          <w:szCs w:val="26"/>
        </w:rPr>
        <w:t>De l'idée au projet : auto-évaluation, validation et mise en œuvre</w:t>
      </w:r>
      <w:r w:rsidR="00A93079">
        <w:rPr>
          <w:rFonts w:ascii="Calibri" w:eastAsia="Helvetica Neue" w:hAnsi="Calibri" w:cs="Calibri"/>
          <w:color w:val="000000"/>
          <w:sz w:val="26"/>
          <w:szCs w:val="26"/>
        </w:rPr>
        <w:t> :</w:t>
      </w:r>
    </w:p>
    <w:p w14:paraId="050A5EA2" w14:textId="77777777" w:rsidR="00A93079" w:rsidRPr="00A93079" w:rsidRDefault="00A93079" w:rsidP="00A93079">
      <w:pPr>
        <w:pBdr>
          <w:top w:val="nil"/>
          <w:left w:val="nil"/>
          <w:bottom w:val="nil"/>
          <w:right w:val="nil"/>
          <w:between w:val="nil"/>
        </w:pBdr>
        <w:ind w:left="142"/>
        <w:rPr>
          <w:rFonts w:ascii="Calibri" w:eastAsia="Helvetica Neue" w:hAnsi="Calibri" w:cs="Calibri"/>
          <w:color w:val="000000"/>
          <w:sz w:val="26"/>
          <w:szCs w:val="26"/>
        </w:rPr>
      </w:pPr>
    </w:p>
    <w:p w14:paraId="16C85DE8" w14:textId="6D1533B6" w:rsidR="00E37361" w:rsidRDefault="00E37361" w:rsidP="00A93079">
      <w:pPr>
        <w:pBdr>
          <w:top w:val="nil"/>
          <w:left w:val="nil"/>
          <w:bottom w:val="nil"/>
          <w:right w:val="nil"/>
          <w:between w:val="nil"/>
        </w:pBdr>
        <w:rPr>
          <w:rFonts w:ascii="Calibri" w:eastAsia="Helvetica Neue" w:hAnsi="Calibri" w:cs="Calibri"/>
          <w:color w:val="000000"/>
          <w:sz w:val="26"/>
          <w:szCs w:val="26"/>
        </w:rPr>
      </w:pPr>
      <w:r w:rsidRPr="00BC2869">
        <w:rPr>
          <w:rFonts w:ascii="Calibri" w:eastAsia="Helvetica Neue" w:hAnsi="Calibri" w:cs="Calibri"/>
          <w:b/>
          <w:bCs/>
          <w:color w:val="000000"/>
          <w:sz w:val="26"/>
          <w:szCs w:val="26"/>
        </w:rPr>
        <w:t>Cette phase initiale est cruciale</w:t>
      </w:r>
      <w:r w:rsidRPr="00A93079">
        <w:rPr>
          <w:rFonts w:ascii="Calibri" w:eastAsia="Helvetica Neue" w:hAnsi="Calibri" w:cs="Calibri"/>
          <w:color w:val="000000"/>
          <w:sz w:val="26"/>
          <w:szCs w:val="26"/>
        </w:rPr>
        <w:t xml:space="preserve">. Elle commence par une introspection approfondie </w:t>
      </w:r>
      <w:r w:rsidR="00BC2869">
        <w:rPr>
          <w:rFonts w:ascii="Calibri" w:eastAsia="Helvetica Neue" w:hAnsi="Calibri" w:cs="Calibri"/>
          <w:color w:val="000000"/>
          <w:sz w:val="26"/>
          <w:szCs w:val="26"/>
        </w:rPr>
        <w:t>par le</w:t>
      </w:r>
      <w:r w:rsidR="00A93079">
        <w:rPr>
          <w:rFonts w:ascii="Calibri" w:eastAsia="Helvetica Neue" w:hAnsi="Calibri" w:cs="Calibri"/>
          <w:color w:val="000000"/>
          <w:sz w:val="26"/>
          <w:szCs w:val="26"/>
        </w:rPr>
        <w:t xml:space="preserve"> biais d’une</w:t>
      </w:r>
      <w:r w:rsidR="00A93079">
        <w:rPr>
          <w:rFonts w:ascii="Calibri" w:eastAsia="Helvetica Neue" w:hAnsi="Calibri" w:cs="Calibri"/>
          <w:b/>
          <w:bCs/>
          <w:color w:val="000000"/>
          <w:sz w:val="26"/>
          <w:szCs w:val="26"/>
        </w:rPr>
        <w:t xml:space="preserve"> </w:t>
      </w:r>
      <w:r w:rsidRPr="00A93079">
        <w:rPr>
          <w:rFonts w:ascii="Calibri" w:eastAsia="Helvetica Neue" w:hAnsi="Calibri" w:cs="Calibri"/>
          <w:b/>
          <w:bCs/>
          <w:color w:val="000000"/>
          <w:sz w:val="26"/>
          <w:szCs w:val="26"/>
        </w:rPr>
        <w:t>Auto-évaluation :</w:t>
      </w:r>
      <w:r w:rsidRPr="00A93079">
        <w:rPr>
          <w:rFonts w:ascii="Calibri" w:eastAsia="Helvetica Neue" w:hAnsi="Calibri" w:cs="Calibri"/>
          <w:color w:val="000000"/>
          <w:sz w:val="26"/>
          <w:szCs w:val="26"/>
        </w:rPr>
        <w:t xml:space="preserve"> </w:t>
      </w:r>
    </w:p>
    <w:p w14:paraId="14149944" w14:textId="77777777" w:rsidR="00BC2869" w:rsidRPr="00A93079" w:rsidRDefault="00BC2869" w:rsidP="00A93079">
      <w:pPr>
        <w:pBdr>
          <w:top w:val="nil"/>
          <w:left w:val="nil"/>
          <w:bottom w:val="nil"/>
          <w:right w:val="nil"/>
          <w:between w:val="nil"/>
        </w:pBdr>
        <w:rPr>
          <w:rFonts w:ascii="Calibri" w:eastAsia="Helvetica Neue" w:hAnsi="Calibri" w:cs="Calibri"/>
          <w:color w:val="000000"/>
          <w:sz w:val="26"/>
          <w:szCs w:val="26"/>
        </w:rPr>
      </w:pPr>
    </w:p>
    <w:p w14:paraId="1FC7597C" w14:textId="77777777" w:rsidR="00E37361" w:rsidRDefault="00E37361" w:rsidP="00BC2869">
      <w:pPr>
        <w:pBdr>
          <w:top w:val="nil"/>
          <w:left w:val="nil"/>
          <w:bottom w:val="nil"/>
          <w:right w:val="nil"/>
          <w:between w:val="nil"/>
        </w:pBdr>
        <w:jc w:val="both"/>
        <w:rPr>
          <w:rFonts w:ascii="Calibri" w:eastAsia="Helvetica Neue" w:hAnsi="Calibri" w:cs="Calibri"/>
          <w:color w:val="000000"/>
          <w:sz w:val="26"/>
          <w:szCs w:val="26"/>
        </w:rPr>
      </w:pPr>
      <w:r w:rsidRPr="00A93079">
        <w:rPr>
          <w:rFonts w:ascii="Calibri" w:eastAsia="Helvetica Neue" w:hAnsi="Calibri" w:cs="Calibri"/>
          <w:color w:val="000000"/>
          <w:sz w:val="26"/>
          <w:szCs w:val="26"/>
        </w:rPr>
        <w:t>Analyse de vos motivations, compétences techniques et interpersonnelles, et de votre appétence pour le risque. Identification de vos forces et faiblesses.</w:t>
      </w:r>
    </w:p>
    <w:p w14:paraId="6DB5CB4F" w14:textId="77777777" w:rsidR="00462DF9" w:rsidRPr="00A93079" w:rsidRDefault="00462DF9" w:rsidP="00BC2869">
      <w:pPr>
        <w:pBdr>
          <w:top w:val="nil"/>
          <w:left w:val="nil"/>
          <w:bottom w:val="nil"/>
          <w:right w:val="nil"/>
          <w:between w:val="nil"/>
        </w:pBdr>
        <w:jc w:val="both"/>
        <w:rPr>
          <w:rFonts w:ascii="Calibri" w:eastAsia="Helvetica Neue" w:hAnsi="Calibri" w:cs="Calibri"/>
          <w:color w:val="000000"/>
          <w:sz w:val="26"/>
          <w:szCs w:val="26"/>
        </w:rPr>
      </w:pPr>
    </w:p>
    <w:p w14:paraId="4076BBCA" w14:textId="77777777" w:rsidR="00BC2869" w:rsidRDefault="00E37361" w:rsidP="00BC2869">
      <w:pPr>
        <w:pBdr>
          <w:top w:val="nil"/>
          <w:left w:val="nil"/>
          <w:bottom w:val="nil"/>
          <w:right w:val="nil"/>
          <w:between w:val="nil"/>
        </w:pBdr>
        <w:ind w:left="284"/>
        <w:jc w:val="both"/>
        <w:rPr>
          <w:rFonts w:ascii="Calibri" w:eastAsia="Helvetica Neue" w:hAnsi="Calibri" w:cs="Calibri"/>
          <w:b/>
          <w:bCs/>
          <w:color w:val="000000"/>
          <w:sz w:val="28"/>
          <w:szCs w:val="28"/>
        </w:rPr>
      </w:pPr>
      <w:r w:rsidRPr="00BC2869">
        <w:rPr>
          <w:rFonts w:ascii="Calibri" w:eastAsia="Helvetica Neue" w:hAnsi="Calibri" w:cs="Calibri"/>
          <w:b/>
          <w:bCs/>
          <w:color w:val="000000"/>
          <w:sz w:val="28"/>
          <w:szCs w:val="28"/>
        </w:rPr>
        <w:t>Adéquation Compétences-Projet :</w:t>
      </w:r>
    </w:p>
    <w:p w14:paraId="4EDD2FF0" w14:textId="77777777" w:rsidR="00BC2869" w:rsidRPr="00BC2869" w:rsidRDefault="00BC2869" w:rsidP="00BC2869">
      <w:pPr>
        <w:pBdr>
          <w:top w:val="nil"/>
          <w:left w:val="nil"/>
          <w:bottom w:val="nil"/>
          <w:right w:val="nil"/>
          <w:between w:val="nil"/>
        </w:pBdr>
        <w:ind w:left="284"/>
        <w:jc w:val="both"/>
        <w:rPr>
          <w:rFonts w:ascii="Calibri" w:eastAsia="Helvetica Neue" w:hAnsi="Calibri" w:cs="Calibri"/>
          <w:b/>
          <w:bCs/>
          <w:color w:val="000000"/>
          <w:sz w:val="28"/>
          <w:szCs w:val="28"/>
        </w:rPr>
      </w:pPr>
    </w:p>
    <w:p w14:paraId="3DC0B979" w14:textId="260EFA98" w:rsidR="00E37361" w:rsidRDefault="00E37361" w:rsidP="00BC2869">
      <w:pPr>
        <w:pBdr>
          <w:top w:val="nil"/>
          <w:left w:val="nil"/>
          <w:bottom w:val="nil"/>
          <w:right w:val="nil"/>
          <w:between w:val="nil"/>
        </w:pBdr>
        <w:ind w:left="284"/>
        <w:jc w:val="both"/>
        <w:rPr>
          <w:rFonts w:ascii="Calibri" w:eastAsia="Helvetica Neue" w:hAnsi="Calibri" w:cs="Calibri"/>
          <w:color w:val="000000"/>
          <w:sz w:val="28"/>
          <w:szCs w:val="28"/>
        </w:rPr>
      </w:pPr>
      <w:r w:rsidRPr="00BC2869">
        <w:rPr>
          <w:rFonts w:ascii="Calibri" w:eastAsia="Helvetica Neue" w:hAnsi="Calibri" w:cs="Calibri"/>
          <w:color w:val="000000"/>
          <w:sz w:val="28"/>
          <w:szCs w:val="28"/>
        </w:rPr>
        <w:t xml:space="preserve">Évaluation des compétences </w:t>
      </w:r>
      <w:r w:rsidR="00BC2869" w:rsidRPr="00BC2869">
        <w:rPr>
          <w:rFonts w:ascii="Calibri" w:eastAsia="Helvetica Neue" w:hAnsi="Calibri" w:cs="Calibri"/>
          <w:color w:val="000000"/>
          <w:sz w:val="28"/>
          <w:szCs w:val="28"/>
        </w:rPr>
        <w:t>personnelles</w:t>
      </w:r>
      <w:r w:rsidRPr="00BC2869">
        <w:rPr>
          <w:rFonts w:ascii="Calibri" w:eastAsia="Helvetica Neue" w:hAnsi="Calibri" w:cs="Calibri"/>
          <w:color w:val="000000"/>
          <w:sz w:val="28"/>
          <w:szCs w:val="28"/>
        </w:rPr>
        <w:t xml:space="preserve"> face aux exigences du projet, pour identifier les besoins en formation ou en soutien. Établir un tableau comparatif.</w:t>
      </w:r>
    </w:p>
    <w:p w14:paraId="6E11A663" w14:textId="77777777" w:rsidR="00BC2869" w:rsidRPr="00BC2869" w:rsidRDefault="00BC2869" w:rsidP="00BC2869">
      <w:pPr>
        <w:pBdr>
          <w:top w:val="nil"/>
          <w:left w:val="nil"/>
          <w:bottom w:val="nil"/>
          <w:right w:val="nil"/>
          <w:between w:val="nil"/>
        </w:pBdr>
        <w:ind w:left="284"/>
        <w:jc w:val="both"/>
        <w:rPr>
          <w:rFonts w:ascii="Calibri" w:eastAsia="Helvetica Neue" w:hAnsi="Calibri" w:cs="Calibri"/>
          <w:color w:val="000000"/>
          <w:sz w:val="28"/>
          <w:szCs w:val="28"/>
        </w:rPr>
      </w:pPr>
    </w:p>
    <w:p w14:paraId="25981F1D" w14:textId="77777777" w:rsidR="00E37361" w:rsidRPr="00BC2869" w:rsidRDefault="00E37361" w:rsidP="00BC2869">
      <w:pPr>
        <w:pStyle w:val="Paragraphedeliste"/>
        <w:numPr>
          <w:ilvl w:val="0"/>
          <w:numId w:val="12"/>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Validation :</w:t>
      </w:r>
      <w:r w:rsidRPr="00BC2869">
        <w:rPr>
          <w:rFonts w:ascii="Calibri" w:eastAsia="Helvetica Neue" w:hAnsi="Calibri" w:cs="Calibri"/>
          <w:color w:val="000000"/>
          <w:sz w:val="28"/>
          <w:szCs w:val="28"/>
        </w:rPr>
        <w:t xml:space="preserve"> Confrontation de votre idée à la réalité du marché. Recueil d'avis, études de faisabilité, et vérification de l'existence d'une demande. Étudier le marché, planifier les actions, modifier si besoin et décider si le projet est viable.</w:t>
      </w:r>
    </w:p>
    <w:p w14:paraId="7C30181B" w14:textId="77777777" w:rsidR="00BC2869" w:rsidRPr="00BC2869" w:rsidRDefault="00BC2869" w:rsidP="00BC2869">
      <w:pPr>
        <w:pStyle w:val="Paragraphedeliste"/>
        <w:pBdr>
          <w:top w:val="nil"/>
          <w:left w:val="nil"/>
          <w:bottom w:val="nil"/>
          <w:right w:val="nil"/>
          <w:between w:val="nil"/>
        </w:pBdr>
        <w:ind w:left="1004" w:firstLine="0"/>
        <w:rPr>
          <w:rFonts w:ascii="Calibri" w:eastAsia="Helvetica Neue" w:hAnsi="Calibri" w:cs="Calibri"/>
          <w:color w:val="000000"/>
          <w:sz w:val="28"/>
          <w:szCs w:val="28"/>
        </w:rPr>
      </w:pPr>
    </w:p>
    <w:p w14:paraId="57EE724D" w14:textId="77777777" w:rsidR="00E37361" w:rsidRPr="00BC2869" w:rsidRDefault="00E37361" w:rsidP="00BC2869">
      <w:pPr>
        <w:pStyle w:val="Paragraphedeliste"/>
        <w:numPr>
          <w:ilvl w:val="0"/>
          <w:numId w:val="12"/>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Mise en œuvre :</w:t>
      </w:r>
      <w:r w:rsidRPr="00BC2869">
        <w:rPr>
          <w:rFonts w:ascii="Calibri" w:eastAsia="Helvetica Neue" w:hAnsi="Calibri" w:cs="Calibri"/>
          <w:color w:val="000000"/>
          <w:sz w:val="28"/>
          <w:szCs w:val="28"/>
        </w:rPr>
        <w:t xml:space="preserve"> Traduction de l'idée validée en un projet concret, avec définition des premières étapes et des ressources nécessaires.</w:t>
      </w:r>
    </w:p>
    <w:p w14:paraId="70B740D1" w14:textId="77777777" w:rsidR="00BC2869" w:rsidRPr="00BC2869" w:rsidRDefault="00BC2869" w:rsidP="00BC2869">
      <w:pPr>
        <w:pStyle w:val="Paragraphedeliste"/>
        <w:pBdr>
          <w:top w:val="nil"/>
          <w:left w:val="nil"/>
          <w:bottom w:val="nil"/>
          <w:right w:val="nil"/>
          <w:between w:val="nil"/>
        </w:pBdr>
        <w:ind w:left="1004" w:firstLine="0"/>
        <w:rPr>
          <w:rFonts w:ascii="Calibri" w:eastAsia="Helvetica Neue" w:hAnsi="Calibri" w:cs="Calibri"/>
          <w:color w:val="000000"/>
          <w:sz w:val="26"/>
          <w:szCs w:val="26"/>
        </w:rPr>
      </w:pPr>
    </w:p>
    <w:p w14:paraId="71A3DAD9" w14:textId="6C03CBF1" w:rsidR="00E37361" w:rsidRDefault="00BC2869" w:rsidP="00BC2869">
      <w:pPr>
        <w:numPr>
          <w:ilvl w:val="0"/>
          <w:numId w:val="4"/>
        </w:numPr>
        <w:pBdr>
          <w:top w:val="nil"/>
          <w:left w:val="nil"/>
          <w:bottom w:val="nil"/>
          <w:right w:val="nil"/>
          <w:between w:val="nil"/>
        </w:pBdr>
        <w:tabs>
          <w:tab w:val="clear" w:pos="720"/>
        </w:tabs>
        <w:ind w:hanging="153"/>
        <w:rPr>
          <w:rFonts w:ascii="Calibri" w:eastAsia="Helvetica Neue" w:hAnsi="Calibri" w:cs="Calibri"/>
          <w:b/>
          <w:bCs/>
          <w:color w:val="000000"/>
          <w:sz w:val="28"/>
          <w:szCs w:val="28"/>
        </w:rPr>
      </w:pPr>
      <w:r>
        <w:rPr>
          <w:rFonts w:ascii="Calibri" w:eastAsia="Helvetica Neue" w:hAnsi="Calibri" w:cs="Calibri"/>
          <w:b/>
          <w:bCs/>
          <w:color w:val="000000"/>
          <w:sz w:val="28"/>
          <w:szCs w:val="28"/>
        </w:rPr>
        <w:t xml:space="preserve">   </w:t>
      </w:r>
      <w:r w:rsidR="00E37361" w:rsidRPr="00BC2869">
        <w:rPr>
          <w:rFonts w:ascii="Calibri" w:eastAsia="Helvetica Neue" w:hAnsi="Calibri" w:cs="Calibri"/>
          <w:b/>
          <w:bCs/>
          <w:color w:val="000000"/>
          <w:sz w:val="28"/>
          <w:szCs w:val="28"/>
        </w:rPr>
        <w:t xml:space="preserve">5 étapes pour valider </w:t>
      </w:r>
      <w:r>
        <w:rPr>
          <w:rFonts w:ascii="Calibri" w:eastAsia="Helvetica Neue" w:hAnsi="Calibri" w:cs="Calibri"/>
          <w:b/>
          <w:bCs/>
          <w:color w:val="000000"/>
          <w:sz w:val="28"/>
          <w:szCs w:val="28"/>
        </w:rPr>
        <w:t>votre</w:t>
      </w:r>
      <w:r w:rsidR="00E37361" w:rsidRPr="00BC2869">
        <w:rPr>
          <w:rFonts w:ascii="Calibri" w:eastAsia="Helvetica Neue" w:hAnsi="Calibri" w:cs="Calibri"/>
          <w:b/>
          <w:bCs/>
          <w:color w:val="000000"/>
          <w:sz w:val="28"/>
          <w:szCs w:val="28"/>
        </w:rPr>
        <w:t xml:space="preserve"> projet : </w:t>
      </w:r>
    </w:p>
    <w:p w14:paraId="54E1240A" w14:textId="77777777" w:rsidR="00BC2869" w:rsidRPr="00BC2869" w:rsidRDefault="00BC2869" w:rsidP="00BC2869">
      <w:pPr>
        <w:pBdr>
          <w:top w:val="nil"/>
          <w:left w:val="nil"/>
          <w:bottom w:val="nil"/>
          <w:right w:val="nil"/>
          <w:between w:val="nil"/>
        </w:pBdr>
        <w:ind w:left="720"/>
        <w:rPr>
          <w:rFonts w:ascii="Calibri" w:eastAsia="Helvetica Neue" w:hAnsi="Calibri" w:cs="Calibri"/>
          <w:b/>
          <w:bCs/>
          <w:color w:val="000000"/>
          <w:sz w:val="28"/>
          <w:szCs w:val="28"/>
        </w:rPr>
      </w:pPr>
    </w:p>
    <w:p w14:paraId="360F9FBC" w14:textId="77777777" w:rsidR="00E37361" w:rsidRPr="00BC2869"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1 :</w:t>
      </w:r>
      <w:r w:rsidRPr="00BC2869">
        <w:rPr>
          <w:rFonts w:ascii="Calibri" w:eastAsia="Helvetica Neue" w:hAnsi="Calibri" w:cs="Calibri"/>
          <w:color w:val="000000"/>
          <w:sz w:val="28"/>
          <w:szCs w:val="28"/>
        </w:rPr>
        <w:t xml:space="preserve"> Définition claire de l'offre (produit ou service).</w:t>
      </w:r>
    </w:p>
    <w:p w14:paraId="106FAE2A" w14:textId="77777777" w:rsidR="00E37361" w:rsidRPr="00BC2869"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2 :</w:t>
      </w:r>
      <w:r w:rsidRPr="00BC2869">
        <w:rPr>
          <w:rFonts w:ascii="Calibri" w:eastAsia="Helvetica Neue" w:hAnsi="Calibri" w:cs="Calibri"/>
          <w:color w:val="000000"/>
          <w:sz w:val="28"/>
          <w:szCs w:val="28"/>
        </w:rPr>
        <w:t xml:space="preserve"> Étude de marché succincte pour identifier les clients potentiels et la concurrence. Définition du client cible : ses besoins, ses habitudes, son profil. Identification des caractéristiques du client </w:t>
      </w:r>
      <w:r w:rsidRPr="00BC2869">
        <w:rPr>
          <w:rFonts w:ascii="Calibri" w:eastAsia="Helvetica Neue" w:hAnsi="Calibri" w:cs="Calibri"/>
          <w:color w:val="000000"/>
          <w:sz w:val="28"/>
          <w:szCs w:val="28"/>
        </w:rPr>
        <w:lastRenderedPageBreak/>
        <w:t>cible.</w:t>
      </w:r>
    </w:p>
    <w:p w14:paraId="277943F2" w14:textId="77777777" w:rsidR="00E37361" w:rsidRPr="00BC2869"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3 :</w:t>
      </w:r>
      <w:r w:rsidRPr="00BC2869">
        <w:rPr>
          <w:rFonts w:ascii="Calibri" w:eastAsia="Helvetica Neue" w:hAnsi="Calibri" w:cs="Calibri"/>
          <w:color w:val="000000"/>
          <w:sz w:val="28"/>
          <w:szCs w:val="28"/>
        </w:rPr>
        <w:t xml:space="preserve"> Création d'un prototype ou d'un MVP (Minimum Viable Product) pour tester l'offre. Analyse de la concurrence : forces, faiblesses, positionnement. Inventaire des concurrents.</w:t>
      </w:r>
    </w:p>
    <w:p w14:paraId="723067B6" w14:textId="77777777" w:rsidR="00E37361" w:rsidRPr="00BC2869"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4 :</w:t>
      </w:r>
      <w:r w:rsidRPr="00BC2869">
        <w:rPr>
          <w:rFonts w:ascii="Calibri" w:eastAsia="Helvetica Neue" w:hAnsi="Calibri" w:cs="Calibri"/>
          <w:color w:val="000000"/>
          <w:sz w:val="28"/>
          <w:szCs w:val="28"/>
        </w:rPr>
        <w:t xml:space="preserve"> Recueil de feedback auprès de clients potentiels. Évaluation de l'opportunité : synthèse et validation du concept.</w:t>
      </w:r>
    </w:p>
    <w:p w14:paraId="4607B84A" w14:textId="77777777" w:rsidR="00E37361" w:rsidRDefault="00E37361" w:rsidP="00E37361">
      <w:pPr>
        <w:numPr>
          <w:ilvl w:val="1"/>
          <w:numId w:val="4"/>
        </w:numPr>
        <w:pBdr>
          <w:top w:val="nil"/>
          <w:left w:val="nil"/>
          <w:bottom w:val="nil"/>
          <w:right w:val="nil"/>
          <w:between w:val="nil"/>
        </w:pBdr>
        <w:rPr>
          <w:rFonts w:ascii="Calibri" w:eastAsia="Helvetica Neue" w:hAnsi="Calibri" w:cs="Calibri"/>
          <w:color w:val="000000"/>
          <w:sz w:val="28"/>
          <w:szCs w:val="28"/>
        </w:rPr>
      </w:pPr>
      <w:r w:rsidRPr="00BC2869">
        <w:rPr>
          <w:rFonts w:ascii="Calibri" w:eastAsia="Helvetica Neue" w:hAnsi="Calibri" w:cs="Calibri"/>
          <w:b/>
          <w:bCs/>
          <w:color w:val="000000"/>
          <w:sz w:val="28"/>
          <w:szCs w:val="28"/>
        </w:rPr>
        <w:t>Étape 5 :</w:t>
      </w:r>
      <w:r w:rsidRPr="00BC2869">
        <w:rPr>
          <w:rFonts w:ascii="Calibri" w:eastAsia="Helvetica Neue" w:hAnsi="Calibri" w:cs="Calibri"/>
          <w:color w:val="000000"/>
          <w:sz w:val="28"/>
          <w:szCs w:val="28"/>
        </w:rPr>
        <w:t xml:space="preserve"> Ajustement du projet en fonction des retours et planification des prochaines étapes.</w:t>
      </w:r>
    </w:p>
    <w:p w14:paraId="2279BDDA" w14:textId="77777777" w:rsidR="004E090F"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3135BC6F" w14:textId="77777777" w:rsidR="00E37361" w:rsidRPr="00377665" w:rsidRDefault="00E37361" w:rsidP="00E37361">
      <w:pPr>
        <w:pBdr>
          <w:top w:val="nil"/>
          <w:left w:val="nil"/>
          <w:bottom w:val="nil"/>
          <w:right w:val="nil"/>
          <w:between w:val="nil"/>
        </w:pBdr>
        <w:rPr>
          <w:rFonts w:ascii="Calibri" w:eastAsia="Helvetica Neue" w:hAnsi="Calibri" w:cs="Calibri"/>
          <w:color w:val="000000"/>
          <w:sz w:val="20"/>
          <w:szCs w:val="20"/>
        </w:rPr>
      </w:pPr>
    </w:p>
    <w:p w14:paraId="758AC816" w14:textId="05857731" w:rsidR="00E37361" w:rsidRDefault="00E37361" w:rsidP="00E37361">
      <w:pPr>
        <w:pBdr>
          <w:top w:val="nil"/>
          <w:left w:val="nil"/>
          <w:bottom w:val="nil"/>
          <w:right w:val="nil"/>
          <w:between w:val="nil"/>
        </w:pBdr>
        <w:rPr>
          <w:rFonts w:ascii="Calibri" w:eastAsia="Helvetica Neue" w:hAnsi="Calibri" w:cs="Calibri"/>
          <w:b/>
          <w:bCs/>
          <w:color w:val="000000"/>
          <w:sz w:val="36"/>
          <w:szCs w:val="36"/>
        </w:rPr>
      </w:pPr>
      <w:r w:rsidRPr="00377665">
        <w:rPr>
          <w:rFonts w:ascii="Calibri" w:eastAsia="Helvetica Neue" w:hAnsi="Calibri" w:cs="Calibri"/>
          <w:b/>
          <w:bCs/>
          <w:color w:val="000000"/>
          <w:sz w:val="36"/>
          <w:szCs w:val="36"/>
        </w:rPr>
        <w:t>Module</w:t>
      </w:r>
      <w:r w:rsidR="00BC2869">
        <w:rPr>
          <w:rFonts w:ascii="Calibri" w:eastAsia="Helvetica Neue" w:hAnsi="Calibri" w:cs="Calibri"/>
          <w:b/>
          <w:bCs/>
          <w:color w:val="000000"/>
          <w:sz w:val="36"/>
          <w:szCs w:val="36"/>
        </w:rPr>
        <w:t xml:space="preserve"> 1</w:t>
      </w:r>
      <w:r w:rsidRPr="00377665">
        <w:rPr>
          <w:rFonts w:ascii="Calibri" w:eastAsia="Helvetica Neue" w:hAnsi="Calibri" w:cs="Calibri"/>
          <w:b/>
          <w:bCs/>
          <w:color w:val="000000"/>
          <w:sz w:val="36"/>
          <w:szCs w:val="36"/>
        </w:rPr>
        <w:t xml:space="preserve"> : Performance Commerciale </w:t>
      </w:r>
    </w:p>
    <w:p w14:paraId="0FFDA21E" w14:textId="77777777" w:rsidR="00BC2869" w:rsidRPr="00377665" w:rsidRDefault="00BC2869" w:rsidP="00E37361">
      <w:pPr>
        <w:pBdr>
          <w:top w:val="nil"/>
          <w:left w:val="nil"/>
          <w:bottom w:val="nil"/>
          <w:right w:val="nil"/>
          <w:between w:val="nil"/>
        </w:pBdr>
        <w:rPr>
          <w:rFonts w:ascii="Calibri" w:eastAsia="Helvetica Neue" w:hAnsi="Calibri" w:cs="Calibri"/>
          <w:color w:val="000000"/>
          <w:sz w:val="36"/>
          <w:szCs w:val="36"/>
        </w:rPr>
      </w:pPr>
    </w:p>
    <w:p w14:paraId="682AE50F"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Analyse du marché :</w:t>
      </w:r>
      <w:r w:rsidRPr="00846D6E">
        <w:rPr>
          <w:rFonts w:ascii="Calibri" w:eastAsia="Helvetica Neue" w:hAnsi="Calibri" w:cs="Calibri"/>
          <w:color w:val="000000"/>
          <w:sz w:val="28"/>
          <w:szCs w:val="28"/>
        </w:rPr>
        <w:t xml:space="preserve"> </w:t>
      </w:r>
    </w:p>
    <w:p w14:paraId="0023D358"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50A24E09"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tendances, les acteurs, et les opportunités du secteur.</w:t>
      </w:r>
    </w:p>
    <w:p w14:paraId="461F3499"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7D988416"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Réalisation d'une étude de marché approfondie.</w:t>
      </w:r>
    </w:p>
    <w:p w14:paraId="318328D4" w14:textId="77777777" w:rsidR="004E090F" w:rsidRDefault="004E090F" w:rsidP="004E090F">
      <w:pPr>
        <w:pStyle w:val="Paragraphedeliste"/>
        <w:rPr>
          <w:rFonts w:ascii="Calibri" w:eastAsia="Helvetica Neue" w:hAnsi="Calibri" w:cs="Calibri"/>
          <w:color w:val="000000"/>
          <w:sz w:val="28"/>
          <w:szCs w:val="28"/>
        </w:rPr>
      </w:pPr>
    </w:p>
    <w:p w14:paraId="2A1CE4D2"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5F103182"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Marché et veille commerciale :</w:t>
      </w:r>
      <w:r w:rsidRPr="00846D6E">
        <w:rPr>
          <w:rFonts w:ascii="Calibri" w:eastAsia="Helvetica Neue" w:hAnsi="Calibri" w:cs="Calibri"/>
          <w:color w:val="000000"/>
          <w:sz w:val="28"/>
          <w:szCs w:val="28"/>
        </w:rPr>
        <w:t xml:space="preserve"> </w:t>
      </w:r>
    </w:p>
    <w:p w14:paraId="072E7ABB"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0B482943"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d'une veille concurrentielle pour anticiper les évolutions du marché.</w:t>
      </w:r>
    </w:p>
    <w:p w14:paraId="61CCE69D"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6A63AB6E"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Identification des segments de clientèle et de leurs besoins spécifiques.</w:t>
      </w:r>
    </w:p>
    <w:p w14:paraId="4E65B755" w14:textId="77777777" w:rsidR="00462DF9" w:rsidRDefault="00462DF9" w:rsidP="00462DF9">
      <w:pPr>
        <w:pStyle w:val="Paragraphedeliste"/>
        <w:rPr>
          <w:rFonts w:ascii="Calibri" w:eastAsia="Helvetica Neue" w:hAnsi="Calibri" w:cs="Calibri"/>
          <w:color w:val="000000"/>
          <w:sz w:val="28"/>
          <w:szCs w:val="28"/>
        </w:rPr>
      </w:pPr>
    </w:p>
    <w:p w14:paraId="7B4CDA75" w14:textId="77777777" w:rsidR="00462DF9" w:rsidRPr="00846D6E" w:rsidRDefault="00462DF9" w:rsidP="00462DF9">
      <w:pPr>
        <w:pBdr>
          <w:top w:val="nil"/>
          <w:left w:val="nil"/>
          <w:bottom w:val="nil"/>
          <w:right w:val="nil"/>
          <w:between w:val="nil"/>
        </w:pBdr>
        <w:ind w:left="1440"/>
        <w:rPr>
          <w:rFonts w:ascii="Calibri" w:eastAsia="Helvetica Neue" w:hAnsi="Calibri" w:cs="Calibri"/>
          <w:color w:val="000000"/>
          <w:sz w:val="28"/>
          <w:szCs w:val="28"/>
        </w:rPr>
      </w:pPr>
    </w:p>
    <w:p w14:paraId="0CB48EBB" w14:textId="77777777" w:rsidR="00E37361" w:rsidRPr="00846D6E"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stratégie commerciale :</w:t>
      </w:r>
      <w:r w:rsidRPr="00846D6E">
        <w:rPr>
          <w:rFonts w:ascii="Calibri" w:eastAsia="Helvetica Neue" w:hAnsi="Calibri" w:cs="Calibri"/>
          <w:color w:val="000000"/>
          <w:sz w:val="28"/>
          <w:szCs w:val="28"/>
        </w:rPr>
        <w:t xml:space="preserve"> </w:t>
      </w:r>
    </w:p>
    <w:p w14:paraId="05D44167" w14:textId="77777777" w:rsidR="00E37361" w:rsidRPr="00846D6E"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Définition des objectifs commerciaux et des tactiques pour les atteindre.</w:t>
      </w:r>
    </w:p>
    <w:p w14:paraId="3ADDB900"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Choix des canaux de distribution et de communication.</w:t>
      </w:r>
    </w:p>
    <w:p w14:paraId="14C38F65"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670F11C2"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Fidélisation Client :</w:t>
      </w:r>
      <w:r w:rsidRPr="00846D6E">
        <w:rPr>
          <w:rFonts w:ascii="Calibri" w:eastAsia="Helvetica Neue" w:hAnsi="Calibri" w:cs="Calibri"/>
          <w:color w:val="000000"/>
          <w:sz w:val="28"/>
          <w:szCs w:val="28"/>
        </w:rPr>
        <w:t xml:space="preserve"> </w:t>
      </w:r>
    </w:p>
    <w:p w14:paraId="2BFBFFED"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48293ABC" w14:textId="77777777" w:rsidR="00E37361" w:rsidRPr="00846D6E"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lastRenderedPageBreak/>
        <w:t>L'importance de la relation client dans le développement de l'entreprise.</w:t>
      </w:r>
    </w:p>
    <w:p w14:paraId="70BF106A"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de systèmes de suivi de la relation client.</w:t>
      </w:r>
    </w:p>
    <w:p w14:paraId="37F8272C"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6CE5B5B4"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fidélisation :</w:t>
      </w:r>
      <w:r w:rsidRPr="00846D6E">
        <w:rPr>
          <w:rFonts w:ascii="Calibri" w:eastAsia="Helvetica Neue" w:hAnsi="Calibri" w:cs="Calibri"/>
          <w:color w:val="000000"/>
          <w:sz w:val="28"/>
          <w:szCs w:val="28"/>
        </w:rPr>
        <w:t xml:space="preserve"> </w:t>
      </w:r>
    </w:p>
    <w:p w14:paraId="7AAC9707"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4378BCB1" w14:textId="259D3669" w:rsidR="00E37361" w:rsidRPr="00846D6E" w:rsidRDefault="00E37361" w:rsidP="004E090F">
      <w:pPr>
        <w:numPr>
          <w:ilvl w:val="1"/>
          <w:numId w:val="5"/>
        </w:numPr>
        <w:pBdr>
          <w:top w:val="nil"/>
          <w:left w:val="nil"/>
          <w:bottom w:val="nil"/>
          <w:right w:val="nil"/>
          <w:between w:val="nil"/>
        </w:pBdr>
        <w:ind w:right="-533"/>
        <w:rPr>
          <w:rFonts w:ascii="Calibri" w:eastAsia="Helvetica Neue" w:hAnsi="Calibri" w:cs="Calibri"/>
          <w:color w:val="000000"/>
          <w:sz w:val="28"/>
          <w:szCs w:val="28"/>
        </w:rPr>
      </w:pPr>
      <w:r w:rsidRPr="00846D6E">
        <w:rPr>
          <w:rFonts w:ascii="Calibri" w:eastAsia="Helvetica Neue" w:hAnsi="Calibri" w:cs="Calibri"/>
          <w:color w:val="000000"/>
          <w:sz w:val="28"/>
          <w:szCs w:val="28"/>
        </w:rPr>
        <w:t xml:space="preserve">Les techniques pour faire revenir le client et les faire acheter </w:t>
      </w:r>
      <w:r w:rsidR="004E090F">
        <w:rPr>
          <w:rFonts w:ascii="Calibri" w:eastAsia="Helvetica Neue" w:hAnsi="Calibri" w:cs="Calibri"/>
          <w:color w:val="000000"/>
          <w:sz w:val="28"/>
          <w:szCs w:val="28"/>
        </w:rPr>
        <w:t xml:space="preserve">à </w:t>
      </w:r>
      <w:r w:rsidRPr="00846D6E">
        <w:rPr>
          <w:rFonts w:ascii="Calibri" w:eastAsia="Helvetica Neue" w:hAnsi="Calibri" w:cs="Calibri"/>
          <w:color w:val="000000"/>
          <w:sz w:val="28"/>
          <w:szCs w:val="28"/>
        </w:rPr>
        <w:t>nouveau.</w:t>
      </w:r>
    </w:p>
    <w:p w14:paraId="09EBA759"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de programme de fidélisation efficace.</w:t>
      </w:r>
    </w:p>
    <w:p w14:paraId="3FF3E6B2"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307FBB07"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Communication interne :</w:t>
      </w:r>
      <w:r w:rsidRPr="00846D6E">
        <w:rPr>
          <w:rFonts w:ascii="Calibri" w:eastAsia="Helvetica Neue" w:hAnsi="Calibri" w:cs="Calibri"/>
          <w:color w:val="000000"/>
          <w:sz w:val="28"/>
          <w:szCs w:val="28"/>
        </w:rPr>
        <w:t xml:space="preserve"> </w:t>
      </w:r>
    </w:p>
    <w:p w14:paraId="146DAE54"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2F36D023"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Création d'une culture d'entreprise forte et d'un environnement de travail collaboratif.</w:t>
      </w:r>
    </w:p>
    <w:p w14:paraId="09F44323"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64DBAB53"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Amélioration de la communication entre les équipes.</w:t>
      </w:r>
    </w:p>
    <w:p w14:paraId="6FC89275"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5A487C79" w14:textId="77777777" w:rsidR="00E37361" w:rsidRDefault="00E37361" w:rsidP="00E37361">
      <w:pPr>
        <w:numPr>
          <w:ilvl w:val="0"/>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Communication externe :</w:t>
      </w:r>
      <w:r w:rsidRPr="00846D6E">
        <w:rPr>
          <w:rFonts w:ascii="Calibri" w:eastAsia="Helvetica Neue" w:hAnsi="Calibri" w:cs="Calibri"/>
          <w:color w:val="000000"/>
          <w:sz w:val="28"/>
          <w:szCs w:val="28"/>
        </w:rPr>
        <w:t xml:space="preserve"> </w:t>
      </w:r>
    </w:p>
    <w:p w14:paraId="408D8E66" w14:textId="77777777" w:rsidR="004E090F" w:rsidRPr="00846D6E" w:rsidRDefault="004E090F" w:rsidP="004E090F">
      <w:pPr>
        <w:pBdr>
          <w:top w:val="nil"/>
          <w:left w:val="nil"/>
          <w:bottom w:val="nil"/>
          <w:right w:val="nil"/>
          <w:between w:val="nil"/>
        </w:pBdr>
        <w:ind w:left="720"/>
        <w:rPr>
          <w:rFonts w:ascii="Calibri" w:eastAsia="Helvetica Neue" w:hAnsi="Calibri" w:cs="Calibri"/>
          <w:color w:val="000000"/>
          <w:sz w:val="28"/>
          <w:szCs w:val="28"/>
        </w:rPr>
      </w:pPr>
    </w:p>
    <w:p w14:paraId="29DC0852"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Développement d'une identité de marque et d'une stratégie de communication efficace.</w:t>
      </w:r>
    </w:p>
    <w:p w14:paraId="46736396"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79380DDF"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Utilisation des outils de communication (site web, réseaux sociaux, etc.).</w:t>
      </w:r>
    </w:p>
    <w:p w14:paraId="3FE2D313" w14:textId="77777777" w:rsidR="004E090F" w:rsidRDefault="004E090F" w:rsidP="004E090F">
      <w:pPr>
        <w:pStyle w:val="Paragraphedeliste"/>
        <w:rPr>
          <w:rFonts w:ascii="Calibri" w:eastAsia="Helvetica Neue" w:hAnsi="Calibri" w:cs="Calibri"/>
          <w:color w:val="000000"/>
          <w:sz w:val="28"/>
          <w:szCs w:val="28"/>
        </w:rPr>
      </w:pPr>
    </w:p>
    <w:p w14:paraId="76792D47"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Composantes du Business Model : proposition de valeur, segments de clientèles, canaux, relations clients, flux de revenue, ressources clefs, activités clefs, partenariats clefs et structure de couts.</w:t>
      </w:r>
    </w:p>
    <w:p w14:paraId="0F5F996E" w14:textId="77777777" w:rsidR="004E090F" w:rsidRDefault="004E090F" w:rsidP="004E090F">
      <w:pPr>
        <w:pStyle w:val="Paragraphedeliste"/>
        <w:rPr>
          <w:rFonts w:ascii="Calibri" w:eastAsia="Helvetica Neue" w:hAnsi="Calibri" w:cs="Calibri"/>
          <w:color w:val="000000"/>
          <w:sz w:val="28"/>
          <w:szCs w:val="28"/>
        </w:rPr>
      </w:pPr>
    </w:p>
    <w:p w14:paraId="21CAF402"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Structuration et outil de pilotage : Utilisation d'outils visuels, et mise en place d'indicateurs de performance.</w:t>
      </w:r>
    </w:p>
    <w:p w14:paraId="67CB6512" w14:textId="77777777" w:rsidR="004E090F" w:rsidRDefault="004E090F" w:rsidP="004E090F">
      <w:pPr>
        <w:pStyle w:val="Paragraphedeliste"/>
        <w:rPr>
          <w:rFonts w:ascii="Calibri" w:eastAsia="Helvetica Neue" w:hAnsi="Calibri" w:cs="Calibri"/>
          <w:color w:val="000000"/>
          <w:sz w:val="28"/>
          <w:szCs w:val="28"/>
        </w:rPr>
      </w:pPr>
    </w:p>
    <w:p w14:paraId="01FFA3E8" w14:textId="77777777" w:rsidR="00E37361" w:rsidRDefault="00E37361" w:rsidP="00E37361">
      <w:pPr>
        <w:numPr>
          <w:ilvl w:val="1"/>
          <w:numId w:val="5"/>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Stratégie de communication : définition du public, sélection des canaux de communications, stratégie de médias sociaux, stratégie de contenue et promotion de l'entreprise.</w:t>
      </w:r>
    </w:p>
    <w:p w14:paraId="03476B52" w14:textId="77777777" w:rsidR="004E090F" w:rsidRDefault="004E090F" w:rsidP="004E090F">
      <w:pPr>
        <w:pStyle w:val="Paragraphedeliste"/>
        <w:rPr>
          <w:rFonts w:ascii="Calibri" w:eastAsia="Helvetica Neue" w:hAnsi="Calibri" w:cs="Calibri"/>
          <w:color w:val="000000"/>
          <w:sz w:val="28"/>
          <w:szCs w:val="28"/>
        </w:rPr>
      </w:pPr>
    </w:p>
    <w:p w14:paraId="473FB114" w14:textId="77777777" w:rsidR="00E37361" w:rsidRPr="00377665" w:rsidRDefault="00E37361" w:rsidP="00E37361">
      <w:pPr>
        <w:pBdr>
          <w:top w:val="nil"/>
          <w:left w:val="nil"/>
          <w:bottom w:val="nil"/>
          <w:right w:val="nil"/>
          <w:between w:val="nil"/>
        </w:pBdr>
        <w:rPr>
          <w:rFonts w:ascii="Calibri" w:eastAsia="Helvetica Neue" w:hAnsi="Calibri" w:cs="Calibri"/>
          <w:color w:val="000000"/>
          <w:sz w:val="20"/>
          <w:szCs w:val="20"/>
        </w:rPr>
      </w:pPr>
    </w:p>
    <w:p w14:paraId="71793624" w14:textId="318815D5" w:rsidR="00E37361" w:rsidRDefault="00E37361" w:rsidP="00E37361">
      <w:pPr>
        <w:pBdr>
          <w:top w:val="nil"/>
          <w:left w:val="nil"/>
          <w:bottom w:val="nil"/>
          <w:right w:val="nil"/>
          <w:between w:val="nil"/>
        </w:pBdr>
        <w:rPr>
          <w:rFonts w:ascii="Calibri" w:eastAsia="Helvetica Neue" w:hAnsi="Calibri" w:cs="Calibri"/>
          <w:b/>
          <w:bCs/>
          <w:color w:val="000000"/>
          <w:sz w:val="28"/>
          <w:szCs w:val="28"/>
        </w:rPr>
      </w:pPr>
      <w:r w:rsidRPr="00846D6E">
        <w:rPr>
          <w:rFonts w:ascii="Calibri" w:eastAsia="Helvetica Neue" w:hAnsi="Calibri" w:cs="Calibri"/>
          <w:b/>
          <w:bCs/>
          <w:color w:val="000000"/>
          <w:sz w:val="28"/>
          <w:szCs w:val="28"/>
        </w:rPr>
        <w:lastRenderedPageBreak/>
        <w:t xml:space="preserve">Module </w:t>
      </w:r>
      <w:r w:rsidR="00846D6E" w:rsidRPr="00846D6E">
        <w:rPr>
          <w:rFonts w:ascii="Calibri" w:eastAsia="Helvetica Neue" w:hAnsi="Calibri" w:cs="Calibri"/>
          <w:b/>
          <w:bCs/>
          <w:color w:val="000000"/>
          <w:sz w:val="28"/>
          <w:szCs w:val="28"/>
        </w:rPr>
        <w:t>2 :</w:t>
      </w:r>
      <w:r w:rsidRPr="00846D6E">
        <w:rPr>
          <w:rFonts w:ascii="Calibri" w:eastAsia="Helvetica Neue" w:hAnsi="Calibri" w:cs="Calibri"/>
          <w:b/>
          <w:bCs/>
          <w:color w:val="000000"/>
          <w:sz w:val="28"/>
          <w:szCs w:val="28"/>
        </w:rPr>
        <w:t xml:space="preserve"> Performance Financière</w:t>
      </w:r>
    </w:p>
    <w:p w14:paraId="1847D892" w14:textId="77777777" w:rsidR="00597E13" w:rsidRPr="00846D6E" w:rsidRDefault="00597E13" w:rsidP="00E37361">
      <w:pPr>
        <w:pBdr>
          <w:top w:val="nil"/>
          <w:left w:val="nil"/>
          <w:bottom w:val="nil"/>
          <w:right w:val="nil"/>
          <w:between w:val="nil"/>
        </w:pBdr>
        <w:rPr>
          <w:rFonts w:ascii="Calibri" w:eastAsia="Helvetica Neue" w:hAnsi="Calibri" w:cs="Calibri"/>
          <w:color w:val="000000"/>
          <w:sz w:val="28"/>
          <w:szCs w:val="28"/>
        </w:rPr>
      </w:pPr>
    </w:p>
    <w:p w14:paraId="521EE6CF" w14:textId="77777777" w:rsidR="00E37361" w:rsidRDefault="00E37361" w:rsidP="00E37361">
      <w:pPr>
        <w:numPr>
          <w:ilvl w:val="0"/>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Les fondamentaux de la finance :</w:t>
      </w:r>
      <w:r w:rsidRPr="00846D6E">
        <w:rPr>
          <w:rFonts w:ascii="Calibri" w:eastAsia="Helvetica Neue" w:hAnsi="Calibri" w:cs="Calibri"/>
          <w:color w:val="000000"/>
          <w:sz w:val="28"/>
          <w:szCs w:val="28"/>
        </w:rPr>
        <w:t xml:space="preserve"> </w:t>
      </w:r>
    </w:p>
    <w:p w14:paraId="232510D0" w14:textId="77777777" w:rsidR="004E090F" w:rsidRPr="00846D6E" w:rsidRDefault="004E090F" w:rsidP="004E090F">
      <w:pPr>
        <w:pBdr>
          <w:top w:val="nil"/>
          <w:left w:val="nil"/>
          <w:bottom w:val="nil"/>
          <w:right w:val="nil"/>
          <w:between w:val="nil"/>
        </w:pBdr>
        <w:rPr>
          <w:rFonts w:ascii="Calibri" w:eastAsia="Helvetica Neue" w:hAnsi="Calibri" w:cs="Calibri"/>
          <w:color w:val="000000"/>
          <w:sz w:val="28"/>
          <w:szCs w:val="28"/>
        </w:rPr>
      </w:pPr>
    </w:p>
    <w:p w14:paraId="0689640D" w14:textId="2F372966"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concepts clés de la comptabilité et de la finance bilan, compte de résultat, etc.).</w:t>
      </w:r>
    </w:p>
    <w:p w14:paraId="5FCFF9D2" w14:textId="77777777" w:rsidR="00E37361"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Initiation aux outils de gestion financière.</w:t>
      </w:r>
    </w:p>
    <w:p w14:paraId="662F3432"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48AFE8D8" w14:textId="77777777" w:rsidR="00E37361" w:rsidRDefault="00E37361" w:rsidP="00E37361">
      <w:pPr>
        <w:numPr>
          <w:ilvl w:val="0"/>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Financer son projet :</w:t>
      </w:r>
      <w:r w:rsidRPr="00846D6E">
        <w:rPr>
          <w:rFonts w:ascii="Calibri" w:eastAsia="Helvetica Neue" w:hAnsi="Calibri" w:cs="Calibri"/>
          <w:color w:val="000000"/>
          <w:sz w:val="28"/>
          <w:szCs w:val="28"/>
        </w:rPr>
        <w:t xml:space="preserve"> </w:t>
      </w:r>
    </w:p>
    <w:p w14:paraId="562E4150" w14:textId="77777777" w:rsidR="00597E13" w:rsidRPr="00846D6E" w:rsidRDefault="00597E13" w:rsidP="00597E13">
      <w:pPr>
        <w:pBdr>
          <w:top w:val="nil"/>
          <w:left w:val="nil"/>
          <w:bottom w:val="nil"/>
          <w:right w:val="nil"/>
          <w:between w:val="nil"/>
        </w:pBdr>
        <w:ind w:left="720"/>
        <w:rPr>
          <w:rFonts w:ascii="Calibri" w:eastAsia="Helvetica Neue" w:hAnsi="Calibri" w:cs="Calibri"/>
          <w:color w:val="000000"/>
          <w:sz w:val="28"/>
          <w:szCs w:val="28"/>
        </w:rPr>
      </w:pPr>
    </w:p>
    <w:p w14:paraId="1F849477"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Identification des sources de financement (prêts, subventions, investisseurs, etc.).</w:t>
      </w:r>
    </w:p>
    <w:p w14:paraId="3C406595" w14:textId="77777777" w:rsidR="00E37361"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Élaboration d'un business plan financier solide. Panorama des aides disponibles, conditions d'éligibilités et démarches, et stratégies de financement.</w:t>
      </w:r>
    </w:p>
    <w:p w14:paraId="571D0239" w14:textId="77777777" w:rsidR="004E090F" w:rsidRPr="00846D6E" w:rsidRDefault="004E090F" w:rsidP="004E090F">
      <w:pPr>
        <w:pBdr>
          <w:top w:val="nil"/>
          <w:left w:val="nil"/>
          <w:bottom w:val="nil"/>
          <w:right w:val="nil"/>
          <w:between w:val="nil"/>
        </w:pBdr>
        <w:ind w:left="1440"/>
        <w:rPr>
          <w:rFonts w:ascii="Calibri" w:eastAsia="Helvetica Neue" w:hAnsi="Calibri" w:cs="Calibri"/>
          <w:color w:val="000000"/>
          <w:sz w:val="28"/>
          <w:szCs w:val="28"/>
        </w:rPr>
      </w:pPr>
    </w:p>
    <w:p w14:paraId="0D85E27E" w14:textId="77777777" w:rsidR="00E37361" w:rsidRDefault="00E37361" w:rsidP="00E37361">
      <w:pPr>
        <w:numPr>
          <w:ilvl w:val="0"/>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Construction d'un budget et outils de pilotage :</w:t>
      </w:r>
      <w:r w:rsidRPr="00846D6E">
        <w:rPr>
          <w:rFonts w:ascii="Calibri" w:eastAsia="Helvetica Neue" w:hAnsi="Calibri" w:cs="Calibri"/>
          <w:color w:val="000000"/>
          <w:sz w:val="28"/>
          <w:szCs w:val="28"/>
        </w:rPr>
        <w:t xml:space="preserve"> </w:t>
      </w:r>
    </w:p>
    <w:p w14:paraId="12C1DE70" w14:textId="77777777" w:rsidR="00597E13" w:rsidRPr="00846D6E" w:rsidRDefault="00597E13" w:rsidP="00597E13">
      <w:pPr>
        <w:pBdr>
          <w:top w:val="nil"/>
          <w:left w:val="nil"/>
          <w:bottom w:val="nil"/>
          <w:right w:val="nil"/>
          <w:between w:val="nil"/>
        </w:pBdr>
        <w:ind w:left="720"/>
        <w:rPr>
          <w:rFonts w:ascii="Calibri" w:eastAsia="Helvetica Neue" w:hAnsi="Calibri" w:cs="Calibri"/>
          <w:color w:val="000000"/>
          <w:sz w:val="28"/>
          <w:szCs w:val="28"/>
        </w:rPr>
      </w:pPr>
    </w:p>
    <w:p w14:paraId="644EBBAF"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Établissement de prévisions financières et de budgets.</w:t>
      </w:r>
    </w:p>
    <w:p w14:paraId="3B832674" w14:textId="77777777" w:rsidR="00E37361"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d'indicateurs de performance financière (KPI).</w:t>
      </w:r>
    </w:p>
    <w:p w14:paraId="2751AB85" w14:textId="77777777" w:rsidR="00597E13" w:rsidRPr="00846D6E" w:rsidRDefault="00597E13" w:rsidP="00597E13">
      <w:pPr>
        <w:pBdr>
          <w:top w:val="nil"/>
          <w:left w:val="nil"/>
          <w:bottom w:val="nil"/>
          <w:right w:val="nil"/>
          <w:between w:val="nil"/>
        </w:pBdr>
        <w:ind w:left="1440"/>
        <w:rPr>
          <w:rFonts w:ascii="Calibri" w:eastAsia="Helvetica Neue" w:hAnsi="Calibri" w:cs="Calibri"/>
          <w:color w:val="000000"/>
          <w:sz w:val="28"/>
          <w:szCs w:val="28"/>
        </w:rPr>
      </w:pPr>
    </w:p>
    <w:p w14:paraId="31670FFA" w14:textId="77777777" w:rsidR="00E37361" w:rsidRPr="00846D6E" w:rsidRDefault="00E37361" w:rsidP="00E37361">
      <w:pPr>
        <w:numPr>
          <w:ilvl w:val="0"/>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Performance financière :</w:t>
      </w:r>
      <w:r w:rsidRPr="00846D6E">
        <w:rPr>
          <w:rFonts w:ascii="Calibri" w:eastAsia="Helvetica Neue" w:hAnsi="Calibri" w:cs="Calibri"/>
          <w:color w:val="000000"/>
          <w:sz w:val="28"/>
          <w:szCs w:val="28"/>
        </w:rPr>
        <w:t xml:space="preserve"> </w:t>
      </w:r>
    </w:p>
    <w:p w14:paraId="59DCA982"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Analyse des résultats financiers et prise de décisions stratégiques.</w:t>
      </w:r>
    </w:p>
    <w:p w14:paraId="015FC935"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Optimisation de la rentabilité et de la trésorerie.</w:t>
      </w:r>
    </w:p>
    <w:p w14:paraId="52B695B9" w14:textId="77777777"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Chiffre d’affaires prévisionnel, besoins financiers, investissements, frais de fonctionnements, validation de la faisabilité économique et prise de décision.</w:t>
      </w:r>
    </w:p>
    <w:p w14:paraId="419ABF23" w14:textId="75271C3A" w:rsidR="00E37361" w:rsidRPr="00846D6E" w:rsidRDefault="00E37361" w:rsidP="00E37361">
      <w:pPr>
        <w:numPr>
          <w:ilvl w:val="1"/>
          <w:numId w:val="6"/>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 xml:space="preserve">Préparation de présentation pour convaincre les financeurs : adaptation </w:t>
      </w:r>
      <w:r w:rsidR="00846D6E" w:rsidRPr="00846D6E">
        <w:rPr>
          <w:rFonts w:ascii="Calibri" w:eastAsia="Helvetica Neue" w:hAnsi="Calibri" w:cs="Calibri"/>
          <w:color w:val="000000"/>
          <w:sz w:val="28"/>
          <w:szCs w:val="28"/>
        </w:rPr>
        <w:t>à</w:t>
      </w:r>
      <w:r w:rsidRPr="00846D6E">
        <w:rPr>
          <w:rFonts w:ascii="Calibri" w:eastAsia="Helvetica Neue" w:hAnsi="Calibri" w:cs="Calibri"/>
          <w:color w:val="000000"/>
          <w:sz w:val="28"/>
          <w:szCs w:val="28"/>
        </w:rPr>
        <w:t xml:space="preserve"> l'audience, structuration du discours, techniques de communication orale et création d'impact.</w:t>
      </w:r>
    </w:p>
    <w:p w14:paraId="68A37A5A" w14:textId="77777777" w:rsidR="00E37361" w:rsidRPr="00846D6E" w:rsidRDefault="00E37361" w:rsidP="00E37361">
      <w:pPr>
        <w:pBdr>
          <w:top w:val="nil"/>
          <w:left w:val="nil"/>
          <w:bottom w:val="nil"/>
          <w:right w:val="nil"/>
          <w:between w:val="nil"/>
        </w:pBdr>
        <w:rPr>
          <w:rFonts w:ascii="Calibri" w:eastAsia="Helvetica Neue" w:hAnsi="Calibri" w:cs="Calibri"/>
          <w:color w:val="000000"/>
          <w:sz w:val="28"/>
          <w:szCs w:val="28"/>
        </w:rPr>
      </w:pPr>
    </w:p>
    <w:p w14:paraId="55771A90" w14:textId="77777777" w:rsidR="000C1055" w:rsidRPr="00377665" w:rsidRDefault="000C1055" w:rsidP="00E37361">
      <w:pPr>
        <w:pBdr>
          <w:top w:val="nil"/>
          <w:left w:val="nil"/>
          <w:bottom w:val="nil"/>
          <w:right w:val="nil"/>
          <w:between w:val="nil"/>
        </w:pBdr>
        <w:rPr>
          <w:rFonts w:ascii="Calibri" w:eastAsia="Helvetica Neue" w:hAnsi="Calibri" w:cs="Calibri"/>
          <w:b/>
          <w:bCs/>
          <w:color w:val="000000"/>
          <w:sz w:val="36"/>
          <w:szCs w:val="36"/>
        </w:rPr>
      </w:pPr>
    </w:p>
    <w:p w14:paraId="40F3C71E" w14:textId="66A2FA93" w:rsidR="00E37361" w:rsidRDefault="00E37361" w:rsidP="00E37361">
      <w:pPr>
        <w:pBdr>
          <w:top w:val="nil"/>
          <w:left w:val="nil"/>
          <w:bottom w:val="nil"/>
          <w:right w:val="nil"/>
          <w:between w:val="nil"/>
        </w:pBdr>
        <w:rPr>
          <w:rFonts w:ascii="Calibri" w:eastAsia="Helvetica Neue" w:hAnsi="Calibri" w:cs="Calibri"/>
          <w:b/>
          <w:bCs/>
          <w:color w:val="000000"/>
          <w:sz w:val="36"/>
          <w:szCs w:val="36"/>
        </w:rPr>
      </w:pPr>
      <w:r w:rsidRPr="00377665">
        <w:rPr>
          <w:rFonts w:ascii="Calibri" w:eastAsia="Helvetica Neue" w:hAnsi="Calibri" w:cs="Calibri"/>
          <w:b/>
          <w:bCs/>
          <w:color w:val="000000"/>
          <w:sz w:val="36"/>
          <w:szCs w:val="36"/>
        </w:rPr>
        <w:t>Module</w:t>
      </w:r>
      <w:r w:rsidR="00846D6E">
        <w:rPr>
          <w:rFonts w:ascii="Calibri" w:eastAsia="Helvetica Neue" w:hAnsi="Calibri" w:cs="Calibri"/>
          <w:b/>
          <w:bCs/>
          <w:color w:val="000000"/>
          <w:sz w:val="36"/>
          <w:szCs w:val="36"/>
        </w:rPr>
        <w:t xml:space="preserve"> 3</w:t>
      </w:r>
      <w:r w:rsidRPr="00377665">
        <w:rPr>
          <w:rFonts w:ascii="Calibri" w:eastAsia="Helvetica Neue" w:hAnsi="Calibri" w:cs="Calibri"/>
          <w:b/>
          <w:bCs/>
          <w:color w:val="000000"/>
          <w:sz w:val="36"/>
          <w:szCs w:val="36"/>
        </w:rPr>
        <w:t xml:space="preserve"> : Performance Juridique</w:t>
      </w:r>
    </w:p>
    <w:p w14:paraId="381FD831" w14:textId="77777777" w:rsidR="00846D6E" w:rsidRPr="00377665" w:rsidRDefault="00846D6E" w:rsidP="00E37361">
      <w:pPr>
        <w:pBdr>
          <w:top w:val="nil"/>
          <w:left w:val="nil"/>
          <w:bottom w:val="nil"/>
          <w:right w:val="nil"/>
          <w:between w:val="nil"/>
        </w:pBdr>
        <w:rPr>
          <w:rFonts w:ascii="Calibri" w:eastAsia="Helvetica Neue" w:hAnsi="Calibri" w:cs="Calibri"/>
          <w:color w:val="000000"/>
          <w:sz w:val="36"/>
          <w:szCs w:val="36"/>
        </w:rPr>
      </w:pPr>
    </w:p>
    <w:p w14:paraId="632A9221"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Choix d'un statut :</w:t>
      </w:r>
      <w:r w:rsidRPr="00846D6E">
        <w:rPr>
          <w:rFonts w:ascii="Calibri" w:eastAsia="Helvetica Neue" w:hAnsi="Calibri" w:cs="Calibri"/>
          <w:color w:val="000000"/>
          <w:sz w:val="28"/>
          <w:szCs w:val="28"/>
        </w:rPr>
        <w:t xml:space="preserve"> </w:t>
      </w:r>
    </w:p>
    <w:p w14:paraId="7334D9B9"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lastRenderedPageBreak/>
        <w:t>Comparaison des différents statuts juridiques (entreprise individuelle, SARL, SAS, etc.).</w:t>
      </w:r>
    </w:p>
    <w:p w14:paraId="4D9170F6" w14:textId="77777777" w:rsidR="00E37361"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Choix du statut le plus adapté à votre projet. Critères et conséquences du choix de la forme juridique, aspects pratiques et stratégiques.</w:t>
      </w:r>
    </w:p>
    <w:p w14:paraId="7F5903CA" w14:textId="77777777" w:rsidR="00462DF9" w:rsidRPr="00846D6E" w:rsidRDefault="00462DF9" w:rsidP="00462DF9">
      <w:pPr>
        <w:pBdr>
          <w:top w:val="nil"/>
          <w:left w:val="nil"/>
          <w:bottom w:val="nil"/>
          <w:right w:val="nil"/>
          <w:between w:val="nil"/>
        </w:pBdr>
        <w:ind w:left="1440"/>
        <w:rPr>
          <w:rFonts w:ascii="Calibri" w:eastAsia="Helvetica Neue" w:hAnsi="Calibri" w:cs="Calibri"/>
          <w:color w:val="000000"/>
          <w:sz w:val="28"/>
          <w:szCs w:val="28"/>
        </w:rPr>
      </w:pPr>
    </w:p>
    <w:p w14:paraId="5FA776CA"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fiscalité :</w:t>
      </w:r>
      <w:r w:rsidRPr="00846D6E">
        <w:rPr>
          <w:rFonts w:ascii="Calibri" w:eastAsia="Helvetica Neue" w:hAnsi="Calibri" w:cs="Calibri"/>
          <w:color w:val="000000"/>
          <w:sz w:val="28"/>
          <w:szCs w:val="28"/>
        </w:rPr>
        <w:t xml:space="preserve"> </w:t>
      </w:r>
    </w:p>
    <w:p w14:paraId="36851307"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obligations fiscales de l'entreprise (TVA, impôt sur les sociétés, etc.).</w:t>
      </w:r>
    </w:p>
    <w:p w14:paraId="2A37BFBF"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Optimisation de la fiscalité.</w:t>
      </w:r>
    </w:p>
    <w:p w14:paraId="37C3D1D0"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sécurité sociale du dirigeant :</w:t>
      </w:r>
      <w:r w:rsidRPr="00846D6E">
        <w:rPr>
          <w:rFonts w:ascii="Calibri" w:eastAsia="Helvetica Neue" w:hAnsi="Calibri" w:cs="Calibri"/>
          <w:color w:val="000000"/>
          <w:sz w:val="28"/>
          <w:szCs w:val="28"/>
        </w:rPr>
        <w:t xml:space="preserve"> </w:t>
      </w:r>
    </w:p>
    <w:p w14:paraId="6E54E0B7"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régimes de protection sociale des dirigeants d'entreprise.</w:t>
      </w:r>
    </w:p>
    <w:p w14:paraId="493DC99C"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Choix d'une couverture sociale adaptée.</w:t>
      </w:r>
    </w:p>
    <w:p w14:paraId="626C4CB2" w14:textId="189DECF5"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 xml:space="preserve">Performance Financière partie 1 &amp; </w:t>
      </w:r>
      <w:r w:rsidR="00846D6E" w:rsidRPr="00846D6E">
        <w:rPr>
          <w:rFonts w:ascii="Calibri" w:eastAsia="Helvetica Neue" w:hAnsi="Calibri" w:cs="Calibri"/>
          <w:b/>
          <w:bCs/>
          <w:color w:val="000000"/>
          <w:sz w:val="28"/>
          <w:szCs w:val="28"/>
        </w:rPr>
        <w:t>2 :</w:t>
      </w:r>
      <w:r w:rsidRPr="00846D6E">
        <w:rPr>
          <w:rFonts w:ascii="Calibri" w:eastAsia="Helvetica Neue" w:hAnsi="Calibri" w:cs="Calibri"/>
          <w:color w:val="000000"/>
          <w:sz w:val="28"/>
          <w:szCs w:val="28"/>
        </w:rPr>
        <w:t xml:space="preserve"> </w:t>
      </w:r>
    </w:p>
    <w:p w14:paraId="6FC73F7F"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Approfondissement du module performance financière, avec cas pratiques.</w:t>
      </w:r>
    </w:p>
    <w:p w14:paraId="49DBEE7C"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gestion contractuelle :</w:t>
      </w:r>
      <w:r w:rsidRPr="00846D6E">
        <w:rPr>
          <w:rFonts w:ascii="Calibri" w:eastAsia="Helvetica Neue" w:hAnsi="Calibri" w:cs="Calibri"/>
          <w:color w:val="000000"/>
          <w:sz w:val="28"/>
          <w:szCs w:val="28"/>
        </w:rPr>
        <w:t xml:space="preserve"> </w:t>
      </w:r>
    </w:p>
    <w:p w14:paraId="1558F4EC"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Rédaction et négociation de contrats (clients, fournisseurs, etc.).</w:t>
      </w:r>
    </w:p>
    <w:p w14:paraId="10B8CE77"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Gestion des litiges contractuels.</w:t>
      </w:r>
    </w:p>
    <w:p w14:paraId="1CD55EB5"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La protection des données :</w:t>
      </w:r>
      <w:r w:rsidRPr="00846D6E">
        <w:rPr>
          <w:rFonts w:ascii="Calibri" w:eastAsia="Helvetica Neue" w:hAnsi="Calibri" w:cs="Calibri"/>
          <w:color w:val="000000"/>
          <w:sz w:val="28"/>
          <w:szCs w:val="28"/>
        </w:rPr>
        <w:t xml:space="preserve"> </w:t>
      </w:r>
    </w:p>
    <w:p w14:paraId="409F176D"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Comprendre les obligations du RGPD et les enjeux de la protection des données personnelles.</w:t>
      </w:r>
    </w:p>
    <w:p w14:paraId="325289FD"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Mise en place de mesures de sécurité.</w:t>
      </w:r>
    </w:p>
    <w:p w14:paraId="23847D23" w14:textId="77777777" w:rsidR="00E37361" w:rsidRPr="00846D6E" w:rsidRDefault="00E37361" w:rsidP="00E37361">
      <w:pPr>
        <w:numPr>
          <w:ilvl w:val="0"/>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Immatriculation :</w:t>
      </w:r>
      <w:r w:rsidRPr="00846D6E">
        <w:rPr>
          <w:rFonts w:ascii="Calibri" w:eastAsia="Helvetica Neue" w:hAnsi="Calibri" w:cs="Calibri"/>
          <w:color w:val="000000"/>
          <w:sz w:val="28"/>
          <w:szCs w:val="28"/>
        </w:rPr>
        <w:t xml:space="preserve"> </w:t>
      </w:r>
    </w:p>
    <w:p w14:paraId="2CC17378"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Effectuer les démarches pour immatriculer l'entreprise.</w:t>
      </w:r>
    </w:p>
    <w:p w14:paraId="14778E93" w14:textId="77777777" w:rsidR="00E37361" w:rsidRPr="00846D6E" w:rsidRDefault="00E37361" w:rsidP="00E37361">
      <w:pPr>
        <w:numPr>
          <w:ilvl w:val="1"/>
          <w:numId w:val="7"/>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Obtenir les autorisations nécessaires. Comprendre les exigences d'immatriculation, procédures d'immatriculation essentielles, conformité légale et bonnes pratiques, et applications pratique.</w:t>
      </w:r>
    </w:p>
    <w:p w14:paraId="07D31CA5" w14:textId="6CE2B1ED" w:rsidR="00597E13" w:rsidRDefault="00597E13" w:rsidP="00E37361">
      <w:pPr>
        <w:pBdr>
          <w:top w:val="nil"/>
          <w:left w:val="nil"/>
          <w:bottom w:val="nil"/>
          <w:right w:val="nil"/>
          <w:between w:val="nil"/>
        </w:pBdr>
        <w:rPr>
          <w:rFonts w:ascii="Calibri" w:eastAsia="Helvetica Neue" w:hAnsi="Calibri" w:cs="Calibri"/>
          <w:color w:val="000000"/>
          <w:sz w:val="28"/>
          <w:szCs w:val="28"/>
        </w:rPr>
      </w:pPr>
    </w:p>
    <w:p w14:paraId="15769147" w14:textId="77777777" w:rsidR="00597E13" w:rsidRDefault="00597E13" w:rsidP="00E37361">
      <w:pPr>
        <w:pBdr>
          <w:top w:val="nil"/>
          <w:left w:val="nil"/>
          <w:bottom w:val="nil"/>
          <w:right w:val="nil"/>
          <w:between w:val="nil"/>
        </w:pBdr>
        <w:rPr>
          <w:rFonts w:ascii="Calibri" w:eastAsia="Helvetica Neue" w:hAnsi="Calibri" w:cs="Calibri"/>
          <w:color w:val="000000"/>
          <w:sz w:val="28"/>
          <w:szCs w:val="28"/>
        </w:rPr>
      </w:pPr>
    </w:p>
    <w:p w14:paraId="7B7B3E6B" w14:textId="77777777" w:rsidR="00597E13" w:rsidRDefault="00597E13" w:rsidP="00E37361">
      <w:pPr>
        <w:pBdr>
          <w:top w:val="nil"/>
          <w:left w:val="nil"/>
          <w:bottom w:val="nil"/>
          <w:right w:val="nil"/>
          <w:between w:val="nil"/>
        </w:pBdr>
        <w:rPr>
          <w:rFonts w:ascii="Calibri" w:eastAsia="Helvetica Neue" w:hAnsi="Calibri" w:cs="Calibri"/>
          <w:color w:val="000000"/>
          <w:sz w:val="28"/>
          <w:szCs w:val="28"/>
        </w:rPr>
      </w:pPr>
    </w:p>
    <w:p w14:paraId="672ACD40" w14:textId="77777777" w:rsidR="00E37361" w:rsidRDefault="00E37361" w:rsidP="00E37361">
      <w:pPr>
        <w:pBdr>
          <w:top w:val="nil"/>
          <w:left w:val="nil"/>
          <w:bottom w:val="nil"/>
          <w:right w:val="nil"/>
          <w:between w:val="nil"/>
        </w:pBdr>
        <w:rPr>
          <w:rFonts w:ascii="Calibri" w:eastAsia="Helvetica Neue" w:hAnsi="Calibri" w:cs="Calibri"/>
          <w:b/>
          <w:bCs/>
          <w:color w:val="000000"/>
          <w:sz w:val="28"/>
          <w:szCs w:val="28"/>
        </w:rPr>
      </w:pPr>
      <w:r w:rsidRPr="00846D6E">
        <w:rPr>
          <w:rFonts w:ascii="Calibri" w:eastAsia="Helvetica Neue" w:hAnsi="Calibri" w:cs="Calibri"/>
          <w:b/>
          <w:bCs/>
          <w:color w:val="000000"/>
          <w:sz w:val="28"/>
          <w:szCs w:val="28"/>
        </w:rPr>
        <w:t>Conclusion : Le Projet en Action</w:t>
      </w:r>
    </w:p>
    <w:p w14:paraId="2B6233F3" w14:textId="77777777" w:rsidR="00846D6E" w:rsidRPr="00846D6E" w:rsidRDefault="00846D6E" w:rsidP="00E37361">
      <w:pPr>
        <w:pBdr>
          <w:top w:val="nil"/>
          <w:left w:val="nil"/>
          <w:bottom w:val="nil"/>
          <w:right w:val="nil"/>
          <w:between w:val="nil"/>
        </w:pBdr>
        <w:rPr>
          <w:rFonts w:ascii="Calibri" w:eastAsia="Helvetica Neue" w:hAnsi="Calibri" w:cs="Calibri"/>
          <w:color w:val="000000"/>
          <w:sz w:val="28"/>
          <w:szCs w:val="28"/>
        </w:rPr>
      </w:pPr>
    </w:p>
    <w:p w14:paraId="70110C41" w14:textId="77777777" w:rsidR="00E37361" w:rsidRPr="00846D6E" w:rsidRDefault="00E37361" w:rsidP="00E37361">
      <w:pPr>
        <w:numPr>
          <w:ilvl w:val="0"/>
          <w:numId w:val="8"/>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b/>
          <w:bCs/>
          <w:color w:val="000000"/>
          <w:sz w:val="28"/>
          <w:szCs w:val="28"/>
        </w:rPr>
        <w:t>Récapitulatif et projet :</w:t>
      </w:r>
      <w:r w:rsidRPr="00846D6E">
        <w:rPr>
          <w:rFonts w:ascii="Calibri" w:eastAsia="Helvetica Neue" w:hAnsi="Calibri" w:cs="Calibri"/>
          <w:color w:val="000000"/>
          <w:sz w:val="28"/>
          <w:szCs w:val="28"/>
        </w:rPr>
        <w:t xml:space="preserve"> </w:t>
      </w:r>
    </w:p>
    <w:p w14:paraId="59100B0E" w14:textId="77777777" w:rsidR="00E37361" w:rsidRPr="00846D6E" w:rsidRDefault="00E37361" w:rsidP="00E37361">
      <w:pPr>
        <w:numPr>
          <w:ilvl w:val="1"/>
          <w:numId w:val="8"/>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 xml:space="preserve">Synthèse des connaissances acquises et élaboration d'un plan </w:t>
      </w:r>
      <w:r w:rsidRPr="00846D6E">
        <w:rPr>
          <w:rFonts w:ascii="Calibri" w:eastAsia="Helvetica Neue" w:hAnsi="Calibri" w:cs="Calibri"/>
          <w:color w:val="000000"/>
          <w:sz w:val="28"/>
          <w:szCs w:val="28"/>
        </w:rPr>
        <w:lastRenderedPageBreak/>
        <w:t>d'action personnalisé.</w:t>
      </w:r>
    </w:p>
    <w:p w14:paraId="5784F239" w14:textId="31A9B063" w:rsidR="00E37361" w:rsidRPr="00846D6E" w:rsidRDefault="00E37361" w:rsidP="00E37361">
      <w:pPr>
        <w:numPr>
          <w:ilvl w:val="1"/>
          <w:numId w:val="8"/>
        </w:numPr>
        <w:pBdr>
          <w:top w:val="nil"/>
          <w:left w:val="nil"/>
          <w:bottom w:val="nil"/>
          <w:right w:val="nil"/>
          <w:between w:val="nil"/>
        </w:pBdr>
        <w:rPr>
          <w:rFonts w:ascii="Calibri" w:eastAsia="Helvetica Neue" w:hAnsi="Calibri" w:cs="Calibri"/>
          <w:color w:val="000000"/>
          <w:sz w:val="28"/>
          <w:szCs w:val="28"/>
        </w:rPr>
      </w:pPr>
      <w:r w:rsidRPr="00846D6E">
        <w:rPr>
          <w:rFonts w:ascii="Calibri" w:eastAsia="Helvetica Neue" w:hAnsi="Calibri" w:cs="Calibri"/>
          <w:color w:val="000000"/>
          <w:sz w:val="28"/>
          <w:szCs w:val="28"/>
        </w:rPr>
        <w:t xml:space="preserve">Présentation des projets </w:t>
      </w:r>
      <w:r w:rsidR="000C1055" w:rsidRPr="00846D6E">
        <w:rPr>
          <w:rFonts w:ascii="Calibri" w:eastAsia="Helvetica Neue" w:hAnsi="Calibri" w:cs="Calibri"/>
          <w:color w:val="000000"/>
          <w:sz w:val="28"/>
          <w:szCs w:val="28"/>
        </w:rPr>
        <w:t xml:space="preserve">à l’oral </w:t>
      </w:r>
      <w:r w:rsidRPr="00846D6E">
        <w:rPr>
          <w:rFonts w:ascii="Calibri" w:eastAsia="Helvetica Neue" w:hAnsi="Calibri" w:cs="Calibri"/>
          <w:color w:val="000000"/>
          <w:sz w:val="28"/>
          <w:szCs w:val="28"/>
        </w:rPr>
        <w:t>et échange de feedback.</w:t>
      </w:r>
    </w:p>
    <w:p w14:paraId="5937D45C" w14:textId="77777777" w:rsidR="00E37361" w:rsidRPr="00377665" w:rsidRDefault="00E37361" w:rsidP="00674D00">
      <w:pPr>
        <w:spacing w:before="11"/>
        <w:rPr>
          <w:rFonts w:ascii="Calibri" w:eastAsia="Arial" w:hAnsi="Calibri" w:cs="Calibri"/>
          <w:b/>
          <w:sz w:val="26"/>
          <w:szCs w:val="26"/>
        </w:rPr>
      </w:pPr>
    </w:p>
    <w:p w14:paraId="34A2A45D"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p>
    <w:p w14:paraId="5E8847F8" w14:textId="77777777" w:rsidR="008578BA" w:rsidRPr="00377665" w:rsidRDefault="00000000">
      <w:pPr>
        <w:pBdr>
          <w:top w:val="nil"/>
          <w:left w:val="nil"/>
          <w:bottom w:val="nil"/>
          <w:right w:val="nil"/>
          <w:between w:val="nil"/>
        </w:pBdr>
        <w:rPr>
          <w:rFonts w:ascii="Calibri" w:eastAsia="Helvetica Neue" w:hAnsi="Calibri" w:cs="Calibri"/>
          <w:color w:val="000000"/>
          <w:sz w:val="20"/>
          <w:szCs w:val="20"/>
        </w:rPr>
      </w:pPr>
      <w:r w:rsidRPr="00377665">
        <w:rPr>
          <w:rFonts w:ascii="Calibri" w:hAnsi="Calibri" w:cs="Calibri"/>
          <w:noProof/>
        </w:rPr>
        <mc:AlternateContent>
          <mc:Choice Requires="wps">
            <w:drawing>
              <wp:anchor distT="0" distB="0" distL="0" distR="0" simplePos="0" relativeHeight="251661312" behindDoc="0" locked="0" layoutInCell="1" hidden="0" allowOverlap="1" wp14:anchorId="6E34A422" wp14:editId="7489A821">
                <wp:simplePos x="0" y="0"/>
                <wp:positionH relativeFrom="column">
                  <wp:posOffset>139700</wp:posOffset>
                </wp:positionH>
                <wp:positionV relativeFrom="paragraph">
                  <wp:posOffset>152400</wp:posOffset>
                </wp:positionV>
                <wp:extent cx="5746860" cy="581135"/>
                <wp:effectExtent l="0" t="0" r="0" b="0"/>
                <wp:wrapTopAndBottom distT="0" distB="0"/>
                <wp:docPr id="26" name="Rectangle 2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wps:txbx>
                      <wps:bodyPr spcFirstLastPara="1" wrap="square" lIns="0" tIns="0" rIns="0" bIns="0" anchor="t" anchorCtr="0">
                        <a:noAutofit/>
                      </wps:bodyPr>
                    </wps:wsp>
                  </a:graphicData>
                </a:graphic>
              </wp:anchor>
            </w:drawing>
          </mc:Choice>
          <mc:Fallback>
            <w:pict>
              <v:rect w14:anchorId="6E34A422" id="Rectangle 26" o:spid="_x0000_s1032" style="position:absolute;margin-left:11pt;margin-top:12pt;width:452.5pt;height:45.7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" fillcolor="#1152cc" strokeweight=".33819mm">
                <v:stroke startarrowwidth="narrow" startarrowlength="short" endarrowwidth="narrow" endarrowlength="short" joinstyle="round"/>
                <v:textbox inset="0,0,0,0">
                  <w:txbxContent>
                    <w:p w14:paraId="7F085E4F" w14:textId="34246E68" w:rsidR="008578BA" w:rsidRDefault="00000000">
                      <w:pPr>
                        <w:spacing w:before="95"/>
                        <w:ind w:left="91" w:firstLine="91"/>
                        <w:textDirection w:val="btLr"/>
                      </w:pPr>
                      <w:r>
                        <w:rPr>
                          <w:rFonts w:ascii="Calibri" w:eastAsia="Calibri" w:hAnsi="Calibri" w:cs="Calibri"/>
                          <w:color w:val="FFFFFF"/>
                          <w:sz w:val="48"/>
                        </w:rPr>
                        <w:t xml:space="preserve">6. </w:t>
                      </w:r>
                      <w:r w:rsidR="00A6782E">
                        <w:rPr>
                          <w:rFonts w:ascii="Calibri" w:eastAsia="Calibri" w:hAnsi="Calibri" w:cs="Calibri"/>
                          <w:color w:val="FFFFFF"/>
                          <w:sz w:val="48"/>
                        </w:rPr>
                        <w:t>Certification visée</w:t>
                      </w:r>
                    </w:p>
                  </w:txbxContent>
                </v:textbox>
                <w10:wrap type="topAndBottom"/>
              </v:rect>
            </w:pict>
          </mc:Fallback>
        </mc:AlternateContent>
      </w:r>
    </w:p>
    <w:p w14:paraId="0DC81CE5" w14:textId="77777777" w:rsidR="00016F25" w:rsidRDefault="00A6782E" w:rsidP="00016F25">
      <w:pPr>
        <w:ind w:left="220"/>
        <w:rPr>
          <w:rFonts w:ascii="Calibri" w:eastAsia="Helvetica Neue" w:hAnsi="Calibri" w:cs="Calibri"/>
          <w:color w:val="000000"/>
          <w:sz w:val="28"/>
          <w:szCs w:val="28"/>
        </w:rPr>
      </w:pPr>
      <w:r w:rsidRPr="00377665">
        <w:rPr>
          <w:rFonts w:ascii="Calibri" w:eastAsia="Helvetica Neue" w:hAnsi="Calibri" w:cs="Calibri"/>
          <w:color w:val="000000"/>
          <w:sz w:val="28"/>
          <w:szCs w:val="28"/>
        </w:rPr>
        <w:t>Intitulé de la certification : Conduire un projet de création d’entreprise</w:t>
      </w:r>
    </w:p>
    <w:p w14:paraId="445D46E6" w14:textId="77777777" w:rsidR="004E090F" w:rsidRDefault="00A6782E" w:rsidP="004E090F">
      <w:pPr>
        <w:ind w:left="220"/>
        <w:rPr>
          <w:rFonts w:ascii="Calibri" w:eastAsia="Helvetica Neue" w:hAnsi="Calibri" w:cs="Calibri"/>
          <w:color w:val="000000"/>
          <w:sz w:val="28"/>
          <w:szCs w:val="28"/>
        </w:rPr>
      </w:pPr>
      <w:r w:rsidRPr="00377665">
        <w:rPr>
          <w:rFonts w:ascii="Calibri" w:eastAsia="Helvetica Neue" w:hAnsi="Calibri" w:cs="Calibri"/>
          <w:color w:val="000000"/>
          <w:sz w:val="28"/>
          <w:szCs w:val="28"/>
        </w:rPr>
        <w:t>Numéro d’enregistrement au répertoire de France Compétence : RS7004</w:t>
      </w:r>
    </w:p>
    <w:p w14:paraId="4E52FB42" w14:textId="4CADD8A6" w:rsidR="00A6782E" w:rsidRPr="00377665" w:rsidRDefault="00A6782E" w:rsidP="004E090F">
      <w:pPr>
        <w:ind w:left="220"/>
        <w:rPr>
          <w:rFonts w:ascii="Calibri" w:eastAsia="Helvetica Neue" w:hAnsi="Calibri" w:cs="Calibri"/>
          <w:color w:val="000000"/>
          <w:sz w:val="28"/>
          <w:szCs w:val="28"/>
        </w:rPr>
      </w:pPr>
      <w:r w:rsidRPr="00377665">
        <w:rPr>
          <w:rFonts w:ascii="Calibri" w:eastAsia="Helvetica Neue" w:hAnsi="Calibri" w:cs="Calibri"/>
          <w:color w:val="000000"/>
          <w:sz w:val="28"/>
          <w:szCs w:val="28"/>
        </w:rPr>
        <w:t>Date d’enregistrement : 31-01-2025</w:t>
      </w:r>
    </w:p>
    <w:p w14:paraId="6033EF4B" w14:textId="7FA6E922" w:rsidR="00A6782E" w:rsidRPr="00377665" w:rsidRDefault="00A6782E">
      <w:pPr>
        <w:ind w:left="220"/>
        <w:rPr>
          <w:rFonts w:ascii="Calibri" w:eastAsia="Helvetica Neue" w:hAnsi="Calibri" w:cs="Calibri"/>
          <w:color w:val="000000"/>
          <w:sz w:val="28"/>
          <w:szCs w:val="28"/>
        </w:rPr>
      </w:pPr>
      <w:r w:rsidRPr="00377665">
        <w:rPr>
          <w:rFonts w:ascii="Calibri" w:eastAsia="Helvetica Neue" w:hAnsi="Calibri" w:cs="Calibri"/>
          <w:color w:val="000000"/>
          <w:sz w:val="28"/>
          <w:szCs w:val="28"/>
        </w:rPr>
        <w:t>Nom du certificateur : CREACTIFS</w:t>
      </w:r>
    </w:p>
    <w:p w14:paraId="64E9403B"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p>
    <w:p w14:paraId="635204C1" w14:textId="77777777" w:rsidR="008578BA" w:rsidRDefault="008578BA">
      <w:pPr>
        <w:pBdr>
          <w:top w:val="nil"/>
          <w:left w:val="nil"/>
          <w:bottom w:val="nil"/>
          <w:right w:val="nil"/>
          <w:between w:val="nil"/>
        </w:pBdr>
        <w:rPr>
          <w:rFonts w:ascii="Calibri" w:eastAsia="Helvetica Neue" w:hAnsi="Calibri" w:cs="Calibri"/>
          <w:color w:val="000000"/>
          <w:sz w:val="20"/>
          <w:szCs w:val="20"/>
        </w:rPr>
      </w:pPr>
    </w:p>
    <w:p w14:paraId="2BE55AD5" w14:textId="77777777" w:rsidR="00846D6E" w:rsidRDefault="00846D6E">
      <w:pPr>
        <w:pBdr>
          <w:top w:val="nil"/>
          <w:left w:val="nil"/>
          <w:bottom w:val="nil"/>
          <w:right w:val="nil"/>
          <w:between w:val="nil"/>
        </w:pBdr>
        <w:rPr>
          <w:rFonts w:ascii="Calibri" w:eastAsia="Helvetica Neue" w:hAnsi="Calibri" w:cs="Calibri"/>
          <w:color w:val="000000"/>
          <w:sz w:val="20"/>
          <w:szCs w:val="20"/>
        </w:rPr>
      </w:pPr>
    </w:p>
    <w:p w14:paraId="5C8D3A7A" w14:textId="77777777" w:rsidR="008578BA" w:rsidRPr="00377665" w:rsidRDefault="008578BA">
      <w:pPr>
        <w:pBdr>
          <w:top w:val="nil"/>
          <w:left w:val="nil"/>
          <w:bottom w:val="nil"/>
          <w:right w:val="nil"/>
          <w:between w:val="nil"/>
        </w:pBdr>
        <w:rPr>
          <w:rFonts w:ascii="Calibri" w:eastAsia="Helvetica Neue" w:hAnsi="Calibri" w:cs="Calibri"/>
          <w:color w:val="000000"/>
          <w:sz w:val="20"/>
          <w:szCs w:val="20"/>
        </w:rPr>
      </w:pPr>
    </w:p>
    <w:p w14:paraId="31093669" w14:textId="77777777" w:rsidR="008578BA" w:rsidRPr="00377665" w:rsidRDefault="00000000">
      <w:pPr>
        <w:pBdr>
          <w:top w:val="nil"/>
          <w:left w:val="nil"/>
          <w:bottom w:val="nil"/>
          <w:right w:val="nil"/>
          <w:between w:val="nil"/>
        </w:pBdr>
        <w:spacing w:before="136"/>
        <w:rPr>
          <w:rFonts w:ascii="Calibri" w:eastAsia="Helvetica Neue" w:hAnsi="Calibri" w:cs="Calibri"/>
          <w:color w:val="000000"/>
          <w:sz w:val="20"/>
          <w:szCs w:val="20"/>
        </w:rPr>
      </w:pPr>
      <w:r w:rsidRPr="00377665">
        <w:rPr>
          <w:rFonts w:ascii="Calibri" w:hAnsi="Calibri" w:cs="Calibri"/>
          <w:noProof/>
        </w:rPr>
        <mc:AlternateContent>
          <mc:Choice Requires="wps">
            <w:drawing>
              <wp:anchor distT="0" distB="0" distL="0" distR="0" simplePos="0" relativeHeight="251662336" behindDoc="0" locked="0" layoutInCell="1" hidden="0" allowOverlap="1" wp14:anchorId="6003FCE3" wp14:editId="140976E5">
                <wp:simplePos x="0" y="0"/>
                <wp:positionH relativeFrom="column">
                  <wp:posOffset>139700</wp:posOffset>
                </wp:positionH>
                <wp:positionV relativeFrom="paragraph">
                  <wp:posOffset>241300</wp:posOffset>
                </wp:positionV>
                <wp:extent cx="5746860" cy="581135"/>
                <wp:effectExtent l="0" t="0" r="0" b="0"/>
                <wp:wrapTopAndBottom distT="0" distB="0"/>
                <wp:docPr id="22" name="Rectangle 2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2FF99B5A" w14:textId="44E563F8" w:rsidR="008578BA" w:rsidRDefault="00000000" w:rsidP="00846D6E">
                            <w:pPr>
                              <w:spacing w:before="113"/>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wps:txbx>
                      <wps:bodyPr spcFirstLastPara="1" wrap="square" lIns="0" tIns="0" rIns="0" bIns="0" anchor="t" anchorCtr="0">
                        <a:noAutofit/>
                      </wps:bodyPr>
                    </wps:wsp>
                  </a:graphicData>
                </a:graphic>
              </wp:anchor>
            </w:drawing>
          </mc:Choice>
          <mc:Fallback>
            <w:pict>
              <v:rect w14:anchorId="6003FCE3" id="Rectangle 22" o:spid="_x0000_s1033" style="position:absolute;margin-left:11pt;margin-top:19pt;width:452.5pt;height:45.7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" fillcolor="#1152cc" strokeweight=".33819mm">
                <v:stroke startarrowwidth="narrow" startarrowlength="short" endarrowwidth="narrow" endarrowlength="short" joinstyle="round"/>
                <v:textbox inset="0,0,0,0">
                  <w:txbxContent>
                    <w:p w14:paraId="2FF99B5A" w14:textId="44E563F8" w:rsidR="008578BA" w:rsidRDefault="00000000" w:rsidP="00846D6E">
                      <w:pPr>
                        <w:spacing w:before="113"/>
                        <w:textDirection w:val="btLr"/>
                      </w:pPr>
                      <w:r>
                        <w:rPr>
                          <w:rFonts w:ascii="Calibri" w:eastAsia="Calibri" w:hAnsi="Calibri" w:cs="Calibri"/>
                          <w:color w:val="FFFFFF"/>
                          <w:sz w:val="48"/>
                        </w:rPr>
                        <w:t xml:space="preserve">7. </w:t>
                      </w:r>
                      <w:r w:rsidR="003F520B">
                        <w:rPr>
                          <w:rFonts w:ascii="Calibri" w:eastAsia="Calibri" w:hAnsi="Calibri" w:cs="Calibri"/>
                          <w:color w:val="FFFFFF"/>
                          <w:sz w:val="48"/>
                        </w:rPr>
                        <w:t>Dispositif d’évaluation</w:t>
                      </w:r>
                    </w:p>
                  </w:txbxContent>
                </v:textbox>
                <w10:wrap type="topAndBottom"/>
              </v:rect>
            </w:pict>
          </mc:Fallback>
        </mc:AlternateContent>
      </w:r>
    </w:p>
    <w:p w14:paraId="45682EC9" w14:textId="77777777" w:rsidR="008578BA" w:rsidRPr="00377665" w:rsidRDefault="008578BA">
      <w:pPr>
        <w:pBdr>
          <w:top w:val="nil"/>
          <w:left w:val="nil"/>
          <w:bottom w:val="nil"/>
          <w:right w:val="nil"/>
          <w:between w:val="nil"/>
        </w:pBdr>
        <w:spacing w:before="28"/>
        <w:rPr>
          <w:rFonts w:ascii="Calibri" w:eastAsia="Helvetica Neue" w:hAnsi="Calibri" w:cs="Calibri"/>
          <w:color w:val="000000"/>
          <w:sz w:val="24"/>
          <w:szCs w:val="24"/>
        </w:rPr>
      </w:pPr>
    </w:p>
    <w:p w14:paraId="79ECB46C" w14:textId="77777777" w:rsidR="002C6A62" w:rsidRPr="00377665" w:rsidRDefault="00674D00" w:rsidP="00846D6E">
      <w:pPr>
        <w:spacing w:before="3"/>
        <w:ind w:left="142"/>
        <w:rPr>
          <w:rFonts w:ascii="Calibri" w:hAnsi="Calibri" w:cs="Calibri"/>
          <w:sz w:val="28"/>
          <w:szCs w:val="28"/>
        </w:rPr>
      </w:pPr>
      <w:r w:rsidRPr="00846D6E">
        <w:rPr>
          <w:rFonts w:ascii="Calibri" w:hAnsi="Calibri" w:cs="Calibri"/>
          <w:b/>
          <w:bCs/>
          <w:sz w:val="28"/>
          <w:szCs w:val="28"/>
        </w:rPr>
        <w:t xml:space="preserve">Type d’évaluation </w:t>
      </w:r>
      <w:r w:rsidRPr="00462DF9">
        <w:rPr>
          <w:rFonts w:ascii="Calibri" w:hAnsi="Calibri" w:cs="Calibri"/>
          <w:b/>
          <w:bCs/>
          <w:sz w:val="28"/>
          <w:szCs w:val="28"/>
        </w:rPr>
        <w:t>:</w:t>
      </w:r>
      <w:r w:rsidRPr="00377665">
        <w:rPr>
          <w:rFonts w:ascii="Calibri" w:hAnsi="Calibri" w:cs="Calibri"/>
          <w:sz w:val="28"/>
          <w:szCs w:val="28"/>
        </w:rPr>
        <w:t xml:space="preserve"> Mise en situation professionnelle portant sur la conduite d’un projet de création d’entreprise. </w:t>
      </w:r>
    </w:p>
    <w:p w14:paraId="132124E9" w14:textId="77777777" w:rsidR="002C6A62" w:rsidRPr="00377665" w:rsidRDefault="002C6A62" w:rsidP="00846D6E">
      <w:pPr>
        <w:spacing w:before="3"/>
        <w:ind w:left="142"/>
        <w:rPr>
          <w:rFonts w:ascii="Calibri" w:hAnsi="Calibri" w:cs="Calibri"/>
          <w:sz w:val="28"/>
          <w:szCs w:val="28"/>
        </w:rPr>
      </w:pPr>
    </w:p>
    <w:p w14:paraId="34455F00" w14:textId="721775E3" w:rsidR="002C6A62" w:rsidRPr="00377665" w:rsidRDefault="00674D00" w:rsidP="00846D6E">
      <w:pPr>
        <w:spacing w:before="3"/>
        <w:ind w:left="142"/>
        <w:rPr>
          <w:rFonts w:ascii="Calibri" w:hAnsi="Calibri" w:cs="Calibri"/>
          <w:sz w:val="28"/>
          <w:szCs w:val="28"/>
        </w:rPr>
      </w:pPr>
      <w:r w:rsidRPr="00846D6E">
        <w:rPr>
          <w:rFonts w:ascii="Calibri" w:hAnsi="Calibri" w:cs="Calibri"/>
          <w:b/>
          <w:bCs/>
          <w:sz w:val="28"/>
          <w:szCs w:val="28"/>
        </w:rPr>
        <w:t>Réalisations demandées au candidat :</w:t>
      </w:r>
      <w:r w:rsidRPr="00377665">
        <w:rPr>
          <w:rFonts w:ascii="Calibri" w:hAnsi="Calibri" w:cs="Calibri"/>
          <w:sz w:val="28"/>
          <w:szCs w:val="28"/>
        </w:rPr>
        <w:t xml:space="preserve"> Le candidat prépare dans un délai de 6 mois maximum son projet de création d’entreprise. Un professionnel, désigné par </w:t>
      </w:r>
      <w:proofErr w:type="spellStart"/>
      <w:r w:rsidRPr="00377665">
        <w:rPr>
          <w:rFonts w:ascii="Calibri" w:hAnsi="Calibri" w:cs="Calibri"/>
          <w:sz w:val="28"/>
          <w:szCs w:val="28"/>
        </w:rPr>
        <w:t>CréActifs</w:t>
      </w:r>
      <w:proofErr w:type="spellEnd"/>
      <w:r w:rsidRPr="00377665">
        <w:rPr>
          <w:rFonts w:ascii="Calibri" w:hAnsi="Calibri" w:cs="Calibri"/>
          <w:sz w:val="28"/>
          <w:szCs w:val="28"/>
        </w:rPr>
        <w:t>, sera en charge de l’accompagner à raison d’un rendez-</w:t>
      </w:r>
      <w:r w:rsidRPr="00377665">
        <w:rPr>
          <w:rFonts w:ascii="Calibri" w:hAnsi="Calibri" w:cs="Calibri"/>
        </w:rPr>
        <w:t xml:space="preserve"> </w:t>
      </w:r>
      <w:r w:rsidRPr="00377665">
        <w:rPr>
          <w:rFonts w:ascii="Calibri" w:hAnsi="Calibri" w:cs="Calibri"/>
          <w:sz w:val="28"/>
          <w:szCs w:val="28"/>
        </w:rPr>
        <w:t>vous de suivi par mois. Les observations</w:t>
      </w:r>
      <w:r w:rsidR="00846D6E">
        <w:rPr>
          <w:rFonts w:ascii="Calibri" w:hAnsi="Calibri" w:cs="Calibri"/>
          <w:sz w:val="28"/>
          <w:szCs w:val="28"/>
        </w:rPr>
        <w:t xml:space="preserve"> notées dans le compte-rendu</w:t>
      </w:r>
      <w:r w:rsidRPr="00377665">
        <w:rPr>
          <w:rFonts w:ascii="Calibri" w:hAnsi="Calibri" w:cs="Calibri"/>
          <w:sz w:val="28"/>
          <w:szCs w:val="28"/>
        </w:rPr>
        <w:t xml:space="preserve"> de ce professionnel seront prises en compte par le jury de délivrance de la certification. </w:t>
      </w:r>
    </w:p>
    <w:p w14:paraId="641A28CF" w14:textId="645A4B4E" w:rsidR="002C6A62" w:rsidRPr="00377665" w:rsidRDefault="00674D00" w:rsidP="00846D6E">
      <w:pPr>
        <w:spacing w:before="3"/>
        <w:ind w:left="142"/>
        <w:rPr>
          <w:rFonts w:ascii="Calibri" w:hAnsi="Calibri" w:cs="Calibri"/>
          <w:sz w:val="28"/>
          <w:szCs w:val="28"/>
        </w:rPr>
      </w:pPr>
      <w:r w:rsidRPr="00377665">
        <w:rPr>
          <w:rFonts w:ascii="Calibri" w:hAnsi="Calibri" w:cs="Calibri"/>
          <w:sz w:val="28"/>
          <w:szCs w:val="28"/>
        </w:rPr>
        <w:t xml:space="preserve">Dans le cadre de son projet de création d’entreprise, le candidat élaborera un rapport écrit, qu’il présentera et justifiera, lors d’une soutenance orale. Lors de cette soutenance, il devra présenter au jury d’évaluation, les composantes de son projet et précisera en quoi celui-ci est atteignable en fonction de ses propres appétences et aptitudes. </w:t>
      </w:r>
    </w:p>
    <w:p w14:paraId="04D51DC4" w14:textId="5A9C671D" w:rsidR="002C6A62" w:rsidRDefault="00674D00" w:rsidP="00846D6E">
      <w:pPr>
        <w:spacing w:before="3"/>
        <w:ind w:left="142"/>
        <w:rPr>
          <w:rFonts w:ascii="Calibri" w:hAnsi="Calibri" w:cs="Calibri"/>
          <w:sz w:val="28"/>
          <w:szCs w:val="28"/>
        </w:rPr>
      </w:pPr>
      <w:r w:rsidRPr="00377665">
        <w:rPr>
          <w:rFonts w:ascii="Calibri" w:hAnsi="Calibri" w:cs="Calibri"/>
          <w:sz w:val="28"/>
          <w:szCs w:val="28"/>
        </w:rPr>
        <w:t xml:space="preserve">Le candidat veillera à présenter les items suivants (dans le rapport écrit comme lors de la soutenance) et respectera le cadre de présentation ci-dessous : </w:t>
      </w:r>
    </w:p>
    <w:p w14:paraId="1BBF4834" w14:textId="77777777" w:rsidR="00FC438D" w:rsidRPr="00377665" w:rsidRDefault="00FC438D" w:rsidP="00846D6E">
      <w:pPr>
        <w:spacing w:before="3"/>
        <w:ind w:left="142"/>
        <w:rPr>
          <w:rFonts w:ascii="Calibri" w:hAnsi="Calibri" w:cs="Calibri"/>
          <w:sz w:val="28"/>
          <w:szCs w:val="28"/>
        </w:rPr>
      </w:pPr>
    </w:p>
    <w:p w14:paraId="0C7517D7" w14:textId="08DE8B48" w:rsidR="002C6A62" w:rsidRDefault="00674D00" w:rsidP="00846D6E">
      <w:pPr>
        <w:spacing w:before="3"/>
        <w:ind w:left="142"/>
        <w:rPr>
          <w:rFonts w:ascii="Calibri" w:hAnsi="Calibri" w:cs="Calibri"/>
          <w:sz w:val="28"/>
          <w:szCs w:val="28"/>
        </w:rPr>
      </w:pPr>
      <w:r w:rsidRPr="00377665">
        <w:rPr>
          <w:rFonts w:ascii="Calibri" w:hAnsi="Calibri" w:cs="Calibri"/>
          <w:sz w:val="28"/>
          <w:szCs w:val="28"/>
        </w:rPr>
        <w:t>● Les études de marché menées (cœur de cible et concurrence)</w:t>
      </w:r>
    </w:p>
    <w:p w14:paraId="66AFAEDE" w14:textId="77777777" w:rsidR="00FC438D" w:rsidRPr="00377665" w:rsidRDefault="00FC438D" w:rsidP="00846D6E">
      <w:pPr>
        <w:spacing w:before="3"/>
        <w:ind w:left="142"/>
        <w:rPr>
          <w:rFonts w:ascii="Calibri" w:hAnsi="Calibri" w:cs="Calibri"/>
          <w:sz w:val="28"/>
          <w:szCs w:val="28"/>
        </w:rPr>
      </w:pPr>
    </w:p>
    <w:p w14:paraId="13827843" w14:textId="1D0A9583"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xml:space="preserve">● Son </w:t>
      </w:r>
      <w:r w:rsidR="00846D6E">
        <w:rPr>
          <w:rFonts w:ascii="Calibri" w:hAnsi="Calibri" w:cs="Calibri"/>
          <w:sz w:val="28"/>
          <w:szCs w:val="28"/>
        </w:rPr>
        <w:t>B</w:t>
      </w:r>
      <w:r w:rsidRPr="00377665">
        <w:rPr>
          <w:rFonts w:ascii="Calibri" w:hAnsi="Calibri" w:cs="Calibri"/>
          <w:sz w:val="28"/>
          <w:szCs w:val="28"/>
        </w:rPr>
        <w:t>usiness Model présentant une offre adaptée à un public en situation de handicap</w:t>
      </w:r>
      <w:r w:rsidR="00846D6E">
        <w:rPr>
          <w:rFonts w:ascii="Calibri" w:hAnsi="Calibri" w:cs="Calibri"/>
          <w:sz w:val="28"/>
          <w:szCs w:val="28"/>
        </w:rPr>
        <w:t>.</w:t>
      </w:r>
    </w:p>
    <w:p w14:paraId="7C12AA8A" w14:textId="77777777" w:rsidR="00FC438D" w:rsidRPr="00377665" w:rsidRDefault="00FC438D" w:rsidP="00846D6E">
      <w:pPr>
        <w:spacing w:before="3"/>
        <w:ind w:left="142"/>
        <w:rPr>
          <w:rFonts w:ascii="Calibri" w:hAnsi="Calibri" w:cs="Calibri"/>
          <w:sz w:val="28"/>
          <w:szCs w:val="28"/>
        </w:rPr>
      </w:pPr>
    </w:p>
    <w:p w14:paraId="028FD60B" w14:textId="3ECCB4BE"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Le statut juridique choisi</w:t>
      </w:r>
      <w:r w:rsidR="00846D6E">
        <w:rPr>
          <w:rFonts w:ascii="Calibri" w:hAnsi="Calibri" w:cs="Calibri"/>
          <w:sz w:val="28"/>
          <w:szCs w:val="28"/>
        </w:rPr>
        <w:t>.</w:t>
      </w:r>
    </w:p>
    <w:p w14:paraId="383317D1" w14:textId="77777777" w:rsidR="00FC438D" w:rsidRPr="00377665" w:rsidRDefault="00FC438D" w:rsidP="00846D6E">
      <w:pPr>
        <w:spacing w:before="3"/>
        <w:ind w:left="142"/>
        <w:rPr>
          <w:rFonts w:ascii="Calibri" w:hAnsi="Calibri" w:cs="Calibri"/>
          <w:sz w:val="28"/>
          <w:szCs w:val="28"/>
        </w:rPr>
      </w:pPr>
    </w:p>
    <w:p w14:paraId="7049F9AE" w14:textId="4E3EC433"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Les différents éléments financiers calculés (CA prévisionnel, seuil de rentabilité, ressources nécessaires …)</w:t>
      </w:r>
      <w:r w:rsidR="00846D6E">
        <w:rPr>
          <w:rFonts w:ascii="Calibri" w:hAnsi="Calibri" w:cs="Calibri"/>
          <w:sz w:val="28"/>
          <w:szCs w:val="28"/>
        </w:rPr>
        <w:t>.</w:t>
      </w:r>
    </w:p>
    <w:p w14:paraId="0A119A7B" w14:textId="77777777" w:rsidR="00FC438D" w:rsidRPr="00377665" w:rsidRDefault="00FC438D" w:rsidP="00846D6E">
      <w:pPr>
        <w:spacing w:before="3"/>
        <w:ind w:left="142"/>
        <w:rPr>
          <w:rFonts w:ascii="Calibri" w:hAnsi="Calibri" w:cs="Calibri"/>
          <w:sz w:val="28"/>
          <w:szCs w:val="28"/>
        </w:rPr>
      </w:pPr>
    </w:p>
    <w:p w14:paraId="4E5B7242" w14:textId="69EA66F1"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Les moyens de communications à mettre en œuvre lui permettant de faire connaître son offre au public visé</w:t>
      </w:r>
      <w:r w:rsidR="00016F25">
        <w:rPr>
          <w:rFonts w:ascii="Calibri" w:hAnsi="Calibri" w:cs="Calibri"/>
          <w:sz w:val="28"/>
          <w:szCs w:val="28"/>
        </w:rPr>
        <w:t>.</w:t>
      </w:r>
    </w:p>
    <w:p w14:paraId="115A99D5" w14:textId="77777777" w:rsidR="00016F25" w:rsidRPr="00377665" w:rsidRDefault="00016F25" w:rsidP="00846D6E">
      <w:pPr>
        <w:spacing w:before="3"/>
        <w:ind w:left="142"/>
        <w:rPr>
          <w:rFonts w:ascii="Calibri" w:hAnsi="Calibri" w:cs="Calibri"/>
          <w:sz w:val="28"/>
          <w:szCs w:val="28"/>
        </w:rPr>
      </w:pPr>
    </w:p>
    <w:p w14:paraId="66973C03" w14:textId="7EEBE9EE" w:rsidR="002C6A62" w:rsidRDefault="002C6A62" w:rsidP="00846D6E">
      <w:pPr>
        <w:spacing w:before="3"/>
        <w:ind w:left="142"/>
        <w:rPr>
          <w:rFonts w:ascii="Calibri" w:hAnsi="Calibri" w:cs="Calibri"/>
          <w:sz w:val="28"/>
          <w:szCs w:val="28"/>
        </w:rPr>
      </w:pPr>
      <w:r w:rsidRPr="00377665">
        <w:rPr>
          <w:rFonts w:ascii="Calibri" w:hAnsi="Calibri" w:cs="Calibri"/>
          <w:sz w:val="28"/>
          <w:szCs w:val="28"/>
        </w:rPr>
        <w:t>● Les dispositifs d’aides auxquels l’entreprise est éligible</w:t>
      </w:r>
      <w:r w:rsidR="00846D6E">
        <w:rPr>
          <w:rFonts w:ascii="Calibri" w:hAnsi="Calibri" w:cs="Calibri"/>
          <w:sz w:val="28"/>
          <w:szCs w:val="28"/>
        </w:rPr>
        <w:t>.</w:t>
      </w:r>
    </w:p>
    <w:p w14:paraId="62E0A452" w14:textId="77777777" w:rsidR="00FC438D" w:rsidRPr="00377665" w:rsidRDefault="00FC438D" w:rsidP="00846D6E">
      <w:pPr>
        <w:spacing w:before="3"/>
        <w:ind w:left="142"/>
        <w:rPr>
          <w:rFonts w:ascii="Calibri" w:hAnsi="Calibri" w:cs="Calibri"/>
          <w:sz w:val="28"/>
          <w:szCs w:val="28"/>
        </w:rPr>
      </w:pPr>
    </w:p>
    <w:p w14:paraId="6A6C449F" w14:textId="77777777" w:rsidR="002C6A62" w:rsidRPr="00377665" w:rsidRDefault="002C6A62" w:rsidP="00846D6E">
      <w:pPr>
        <w:spacing w:before="3"/>
        <w:ind w:left="142"/>
        <w:rPr>
          <w:rFonts w:ascii="Calibri" w:hAnsi="Calibri" w:cs="Calibri"/>
        </w:rPr>
      </w:pPr>
      <w:r w:rsidRPr="00377665">
        <w:rPr>
          <w:rFonts w:ascii="Calibri" w:hAnsi="Calibri" w:cs="Calibri"/>
          <w:sz w:val="28"/>
          <w:szCs w:val="28"/>
        </w:rPr>
        <w:t>● Un argumentaire de présentation commerciale.</w:t>
      </w:r>
      <w:r w:rsidRPr="00377665">
        <w:rPr>
          <w:rFonts w:ascii="Calibri" w:hAnsi="Calibri" w:cs="Calibri"/>
        </w:rPr>
        <w:t xml:space="preserve"> </w:t>
      </w:r>
    </w:p>
    <w:p w14:paraId="25F64914" w14:textId="77777777" w:rsidR="002C6A62" w:rsidRPr="00377665" w:rsidRDefault="002C6A62" w:rsidP="00846D6E">
      <w:pPr>
        <w:spacing w:before="3"/>
        <w:ind w:left="142"/>
        <w:rPr>
          <w:rFonts w:ascii="Calibri" w:hAnsi="Calibri" w:cs="Calibri"/>
        </w:rPr>
      </w:pPr>
    </w:p>
    <w:p w14:paraId="28205F77" w14:textId="5B1043F4" w:rsidR="008578BA" w:rsidRPr="00377665" w:rsidRDefault="002C6A62" w:rsidP="00FC438D">
      <w:pPr>
        <w:spacing w:before="3"/>
        <w:ind w:left="284"/>
        <w:rPr>
          <w:rFonts w:ascii="Calibri" w:hAnsi="Calibri" w:cs="Calibri"/>
          <w:sz w:val="28"/>
          <w:szCs w:val="28"/>
        </w:rPr>
      </w:pPr>
      <w:r w:rsidRPr="00377665">
        <w:rPr>
          <w:rFonts w:ascii="Calibri" w:hAnsi="Calibri" w:cs="Calibri"/>
          <w:sz w:val="28"/>
          <w:szCs w:val="28"/>
        </w:rPr>
        <w:t>Enfin le candidat réalise</w:t>
      </w:r>
      <w:r w:rsidR="00846D6E">
        <w:rPr>
          <w:rFonts w:ascii="Calibri" w:hAnsi="Calibri" w:cs="Calibri"/>
          <w:sz w:val="28"/>
          <w:szCs w:val="28"/>
        </w:rPr>
        <w:t>ra</w:t>
      </w:r>
      <w:r w:rsidRPr="00377665">
        <w:rPr>
          <w:rFonts w:ascii="Calibri" w:hAnsi="Calibri" w:cs="Calibri"/>
          <w:sz w:val="28"/>
          <w:szCs w:val="28"/>
        </w:rPr>
        <w:t xml:space="preserve"> une présentation succincte des différentes étapes mises en œuvre ou prévues pour immatriculer son entreprise.</w:t>
      </w:r>
    </w:p>
    <w:p w14:paraId="1C8F84BE" w14:textId="6174B42A" w:rsidR="002C6A62" w:rsidRDefault="002C6A62" w:rsidP="00FC438D">
      <w:pPr>
        <w:spacing w:before="3"/>
        <w:ind w:left="284"/>
        <w:rPr>
          <w:rFonts w:ascii="Calibri" w:hAnsi="Calibri" w:cs="Calibri"/>
          <w:sz w:val="28"/>
          <w:szCs w:val="28"/>
        </w:rPr>
      </w:pPr>
      <w:r w:rsidRPr="00377665">
        <w:rPr>
          <w:rFonts w:ascii="Calibri" w:hAnsi="Calibri" w:cs="Calibri"/>
          <w:sz w:val="28"/>
          <w:szCs w:val="28"/>
        </w:rPr>
        <w:t xml:space="preserve">Le candidat est évalué sur la qualité du contenu du rapport, la faisabilité du </w:t>
      </w:r>
      <w:r w:rsidR="00846D6E">
        <w:rPr>
          <w:rFonts w:ascii="Calibri" w:hAnsi="Calibri" w:cs="Calibri"/>
          <w:sz w:val="28"/>
          <w:szCs w:val="28"/>
        </w:rPr>
        <w:t>p</w:t>
      </w:r>
      <w:r w:rsidRPr="00377665">
        <w:rPr>
          <w:rFonts w:ascii="Calibri" w:hAnsi="Calibri" w:cs="Calibri"/>
          <w:sz w:val="28"/>
          <w:szCs w:val="28"/>
        </w:rPr>
        <w:t>rojet envisagé mais également sur sa forme.</w:t>
      </w:r>
    </w:p>
    <w:p w14:paraId="420575E2" w14:textId="77777777" w:rsidR="00846D6E" w:rsidRDefault="00846D6E" w:rsidP="00846D6E">
      <w:pPr>
        <w:spacing w:before="3"/>
        <w:ind w:left="142"/>
        <w:rPr>
          <w:rFonts w:ascii="Calibri" w:hAnsi="Calibri" w:cs="Calibri"/>
          <w:sz w:val="28"/>
          <w:szCs w:val="28"/>
        </w:rPr>
      </w:pPr>
    </w:p>
    <w:p w14:paraId="223E7521" w14:textId="77777777" w:rsidR="00FC438D" w:rsidRDefault="00FC438D" w:rsidP="00846D6E">
      <w:pPr>
        <w:spacing w:before="3"/>
        <w:ind w:left="142"/>
        <w:rPr>
          <w:rFonts w:ascii="Calibri" w:hAnsi="Calibri" w:cs="Calibri"/>
          <w:sz w:val="28"/>
          <w:szCs w:val="28"/>
        </w:rPr>
      </w:pPr>
    </w:p>
    <w:p w14:paraId="5A8FE7F8" w14:textId="77777777" w:rsidR="00FC438D" w:rsidRPr="00377665" w:rsidRDefault="00FC438D" w:rsidP="00846D6E">
      <w:pPr>
        <w:spacing w:before="3"/>
        <w:ind w:left="142"/>
        <w:rPr>
          <w:rFonts w:ascii="Calibri" w:hAnsi="Calibri" w:cs="Calibri"/>
          <w:sz w:val="28"/>
          <w:szCs w:val="28"/>
        </w:rPr>
      </w:pPr>
    </w:p>
    <w:p w14:paraId="2DE4DFCC" w14:textId="77777777" w:rsidR="008578BA" w:rsidRPr="00377665" w:rsidRDefault="00000000">
      <w:pPr>
        <w:pBdr>
          <w:top w:val="nil"/>
          <w:left w:val="nil"/>
          <w:bottom w:val="nil"/>
          <w:right w:val="nil"/>
          <w:between w:val="nil"/>
        </w:pBdr>
        <w:ind w:left="235"/>
        <w:rPr>
          <w:rFonts w:ascii="Calibri" w:eastAsia="Helvetica Neue" w:hAnsi="Calibri" w:cs="Calibri"/>
          <w:color w:val="000000"/>
          <w:sz w:val="20"/>
          <w:szCs w:val="20"/>
        </w:rPr>
      </w:pPr>
      <w:r w:rsidRPr="00377665">
        <w:rPr>
          <w:rFonts w:ascii="Calibri" w:eastAsia="Helvetica Neue" w:hAnsi="Calibri" w:cs="Calibri"/>
          <w:noProof/>
          <w:color w:val="000000"/>
          <w:sz w:val="20"/>
          <w:szCs w:val="20"/>
        </w:rPr>
        <mc:AlternateContent>
          <mc:Choice Requires="wps">
            <w:drawing>
              <wp:inline distT="0" distB="0" distL="0" distR="0" wp14:anchorId="4A22EE48" wp14:editId="391C17C0">
                <wp:extent cx="5746860" cy="581135"/>
                <wp:effectExtent l="0" t="0" r="0" b="0"/>
                <wp:docPr id="33" name="Rectangle 33"/>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wps:txbx>
                      <wps:bodyPr spcFirstLastPara="1" wrap="square" lIns="0" tIns="0" rIns="0" bIns="0" anchor="t" anchorCtr="0">
                        <a:noAutofit/>
                      </wps:bodyPr>
                    </wps:wsp>
                  </a:graphicData>
                </a:graphic>
              </wp:inline>
            </w:drawing>
          </mc:Choice>
          <mc:Fallback>
            <w:pict>
              <v:rect w14:anchorId="4A22EE48" id="Rectangle 33" o:spid="_x0000_s1034"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3+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MotY8WRnq9PWM3Rio4jjI2DYgicBjyg6iZri/jiAJy76iyHVxAm4&#10;Gv5q7K4GGNFYmg2q2dlchTQpsQfGfjwEW6vUq1voC0cSZ+rHZZCi+l/vk9dt3Jc/AQ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E/F9/h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740E485F" w14:textId="2DD3ED7B" w:rsidR="008578BA" w:rsidRDefault="00000000">
                      <w:pPr>
                        <w:spacing w:before="93"/>
                        <w:ind w:left="90" w:firstLine="90"/>
                        <w:textDirection w:val="btLr"/>
                      </w:pPr>
                      <w:r>
                        <w:rPr>
                          <w:rFonts w:ascii="Calibri" w:eastAsia="Calibri" w:hAnsi="Calibri" w:cs="Calibri"/>
                          <w:color w:val="FFFFFF"/>
                          <w:sz w:val="48"/>
                        </w:rPr>
                        <w:t xml:space="preserve">8. </w:t>
                      </w:r>
                      <w:r w:rsidR="003F520B" w:rsidRPr="003F520B">
                        <w:rPr>
                          <w:rFonts w:ascii="Arial" w:eastAsia="Arial" w:hAnsi="Arial" w:cs="Arial"/>
                          <w:color w:val="FFFFFF" w:themeColor="background1"/>
                          <w:sz w:val="48"/>
                          <w:szCs w:val="48"/>
                        </w:rPr>
                        <w:t>M</w:t>
                      </w:r>
                      <w:r w:rsidR="003F520B">
                        <w:rPr>
                          <w:rFonts w:ascii="Arial" w:eastAsia="Arial" w:hAnsi="Arial" w:cs="Arial"/>
                          <w:color w:val="FFFFFF" w:themeColor="background1"/>
                          <w:sz w:val="48"/>
                          <w:szCs w:val="48"/>
                        </w:rPr>
                        <w:t>odalités pédagogiques</w:t>
                      </w:r>
                    </w:p>
                  </w:txbxContent>
                </v:textbox>
                <w10:anchorlock/>
              </v:rect>
            </w:pict>
          </mc:Fallback>
        </mc:AlternateContent>
      </w:r>
    </w:p>
    <w:p w14:paraId="406A57B9" w14:textId="77777777" w:rsidR="008578BA" w:rsidRPr="00377665" w:rsidRDefault="008578BA">
      <w:pPr>
        <w:pBdr>
          <w:top w:val="nil"/>
          <w:left w:val="nil"/>
          <w:bottom w:val="nil"/>
          <w:right w:val="nil"/>
          <w:between w:val="nil"/>
        </w:pBdr>
        <w:spacing w:before="156"/>
        <w:rPr>
          <w:rFonts w:ascii="Calibri" w:eastAsia="Helvetica Neue" w:hAnsi="Calibri" w:cs="Calibri"/>
          <w:color w:val="000000"/>
          <w:sz w:val="28"/>
          <w:szCs w:val="28"/>
        </w:rPr>
      </w:pPr>
    </w:p>
    <w:p w14:paraId="30170883" w14:textId="0D9CBB4D" w:rsidR="003F520B" w:rsidRPr="00377665" w:rsidRDefault="003F520B" w:rsidP="003F520B">
      <w:pPr>
        <w:spacing w:before="80"/>
        <w:ind w:left="220"/>
        <w:rPr>
          <w:rFonts w:ascii="Calibri" w:eastAsia="Arial" w:hAnsi="Calibri" w:cs="Calibri"/>
          <w:bCs/>
          <w:color w:val="39372D"/>
          <w:sz w:val="28"/>
          <w:szCs w:val="28"/>
        </w:rPr>
      </w:pPr>
      <w:r w:rsidRPr="00377665">
        <w:rPr>
          <w:rFonts w:ascii="Calibri" w:eastAsia="Arial" w:hAnsi="Calibri" w:cs="Calibri"/>
          <w:bCs/>
          <w:color w:val="39372D"/>
          <w:sz w:val="28"/>
          <w:szCs w:val="28"/>
        </w:rPr>
        <w:t>Formation</w:t>
      </w:r>
      <w:r w:rsidR="00C346C5">
        <w:rPr>
          <w:rFonts w:ascii="Calibri" w:eastAsia="Arial" w:hAnsi="Calibri" w:cs="Calibri"/>
          <w:bCs/>
          <w:color w:val="39372D"/>
          <w:sz w:val="28"/>
          <w:szCs w:val="28"/>
        </w:rPr>
        <w:t xml:space="preserve"> asynchrone</w:t>
      </w:r>
      <w:r w:rsidRPr="00377665">
        <w:rPr>
          <w:rFonts w:ascii="Calibri" w:eastAsia="Arial" w:hAnsi="Calibri" w:cs="Calibri"/>
          <w:bCs/>
          <w:color w:val="39372D"/>
          <w:sz w:val="28"/>
          <w:szCs w:val="28"/>
        </w:rPr>
        <w:t xml:space="preserve"> de </w:t>
      </w:r>
      <w:r w:rsidR="00597E13">
        <w:rPr>
          <w:rFonts w:ascii="Calibri" w:eastAsia="Arial" w:hAnsi="Calibri" w:cs="Calibri"/>
          <w:bCs/>
          <w:color w:val="39372D"/>
          <w:sz w:val="28"/>
          <w:szCs w:val="28"/>
        </w:rPr>
        <w:t>28</w:t>
      </w:r>
      <w:r w:rsidRPr="00377665">
        <w:rPr>
          <w:rFonts w:ascii="Calibri" w:eastAsia="Arial" w:hAnsi="Calibri" w:cs="Calibri"/>
          <w:bCs/>
          <w:color w:val="39372D"/>
          <w:sz w:val="28"/>
          <w:szCs w:val="28"/>
        </w:rPr>
        <w:t xml:space="preserve">H </w:t>
      </w:r>
      <w:r w:rsidR="00426E0D">
        <w:rPr>
          <w:rFonts w:ascii="Calibri" w:eastAsia="Arial" w:hAnsi="Calibri" w:cs="Calibri"/>
          <w:bCs/>
          <w:color w:val="39372D"/>
          <w:sz w:val="28"/>
          <w:szCs w:val="28"/>
        </w:rPr>
        <w:t>et</w:t>
      </w:r>
      <w:r w:rsidRPr="00377665">
        <w:rPr>
          <w:rFonts w:ascii="Calibri" w:eastAsia="Arial" w:hAnsi="Calibri" w:cs="Calibri"/>
          <w:bCs/>
          <w:color w:val="39372D"/>
          <w:sz w:val="28"/>
          <w:szCs w:val="28"/>
        </w:rPr>
        <w:t xml:space="preserve"> </w:t>
      </w:r>
      <w:r w:rsidR="00597E13">
        <w:rPr>
          <w:rFonts w:ascii="Calibri" w:eastAsia="Arial" w:hAnsi="Calibri" w:cs="Calibri"/>
          <w:bCs/>
          <w:color w:val="39372D"/>
          <w:sz w:val="28"/>
          <w:szCs w:val="28"/>
        </w:rPr>
        <w:t>7</w:t>
      </w:r>
      <w:r w:rsidRPr="00377665">
        <w:rPr>
          <w:rFonts w:ascii="Calibri" w:eastAsia="Arial" w:hAnsi="Calibri" w:cs="Calibri"/>
          <w:bCs/>
          <w:color w:val="39372D"/>
          <w:sz w:val="28"/>
          <w:szCs w:val="28"/>
        </w:rPr>
        <w:t xml:space="preserve"> heures</w:t>
      </w:r>
      <w:r w:rsidR="00846D6E">
        <w:rPr>
          <w:rFonts w:ascii="Calibri" w:eastAsia="Arial" w:hAnsi="Calibri" w:cs="Calibri"/>
          <w:bCs/>
          <w:color w:val="39372D"/>
          <w:sz w:val="28"/>
          <w:szCs w:val="28"/>
        </w:rPr>
        <w:t xml:space="preserve"> </w:t>
      </w:r>
      <w:r w:rsidR="00C346C5">
        <w:rPr>
          <w:rFonts w:ascii="Calibri" w:eastAsia="Arial" w:hAnsi="Calibri" w:cs="Calibri"/>
          <w:bCs/>
          <w:color w:val="39372D"/>
          <w:sz w:val="28"/>
          <w:szCs w:val="28"/>
        </w:rPr>
        <w:t>synchrones</w:t>
      </w:r>
      <w:r w:rsidR="00016F25">
        <w:rPr>
          <w:rFonts w:ascii="Calibri" w:eastAsia="Arial" w:hAnsi="Calibri" w:cs="Calibri"/>
          <w:bCs/>
          <w:color w:val="39372D"/>
          <w:sz w:val="28"/>
          <w:szCs w:val="28"/>
        </w:rPr>
        <w:t>.</w:t>
      </w:r>
    </w:p>
    <w:p w14:paraId="04C4CD89" w14:textId="77777777" w:rsidR="00FC438D" w:rsidRDefault="00FC438D" w:rsidP="003F520B">
      <w:pPr>
        <w:spacing w:before="80"/>
        <w:ind w:left="220"/>
        <w:rPr>
          <w:rFonts w:ascii="Calibri" w:eastAsia="Arial" w:hAnsi="Calibri" w:cs="Calibri"/>
          <w:b/>
          <w:color w:val="39372D"/>
          <w:sz w:val="28"/>
          <w:szCs w:val="28"/>
        </w:rPr>
      </w:pPr>
    </w:p>
    <w:p w14:paraId="20330837" w14:textId="77777777" w:rsidR="00FC438D" w:rsidRDefault="00FC438D" w:rsidP="003F520B">
      <w:pPr>
        <w:spacing w:before="80"/>
        <w:ind w:left="220"/>
        <w:rPr>
          <w:rFonts w:ascii="Calibri" w:eastAsia="Arial" w:hAnsi="Calibri" w:cs="Calibri"/>
          <w:b/>
          <w:color w:val="39372D"/>
          <w:sz w:val="28"/>
          <w:szCs w:val="28"/>
        </w:rPr>
      </w:pPr>
    </w:p>
    <w:p w14:paraId="1708F061" w14:textId="77777777" w:rsidR="00F41852" w:rsidRPr="00377665" w:rsidRDefault="00F41852" w:rsidP="00F41852">
      <w:pPr>
        <w:spacing w:before="94" w:line="280" w:lineRule="auto"/>
        <w:ind w:left="220" w:right="266"/>
        <w:rPr>
          <w:rFonts w:ascii="Calibri" w:hAnsi="Calibri" w:cs="Calibri"/>
          <w:sz w:val="28"/>
          <w:szCs w:val="28"/>
        </w:rPr>
      </w:pPr>
      <w:r w:rsidRPr="00377665">
        <w:rPr>
          <w:rFonts w:ascii="Calibri" w:eastAsia="Helvetica Neue" w:hAnsi="Calibri" w:cs="Calibri"/>
          <w:noProof/>
          <w:color w:val="000000"/>
          <w:sz w:val="20"/>
          <w:szCs w:val="20"/>
        </w:rPr>
        <mc:AlternateContent>
          <mc:Choice Requires="wps">
            <w:drawing>
              <wp:inline distT="0" distB="0" distL="0" distR="0" wp14:anchorId="5FEF4CC4" wp14:editId="7A60EB71">
                <wp:extent cx="5746860" cy="581135"/>
                <wp:effectExtent l="0" t="0" r="0" b="0"/>
                <wp:docPr id="506928206" name="Rectangle 50692820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93FC273" w14:textId="77777777" w:rsidR="00F41852" w:rsidRDefault="00F41852" w:rsidP="00FC438D">
                            <w:pPr>
                              <w:spacing w:before="93"/>
                              <w:textDirection w:val="btLr"/>
                            </w:pPr>
                            <w:r>
                              <w:rPr>
                                <w:rFonts w:ascii="Calibri" w:eastAsia="Calibri" w:hAnsi="Calibri" w:cs="Calibri"/>
                                <w:color w:val="FFFFFF"/>
                                <w:sz w:val="48"/>
                              </w:rPr>
                              <w:t>10. Modalités et délais d’accès</w:t>
                            </w:r>
                          </w:p>
                        </w:txbxContent>
                      </wps:txbx>
                      <wps:bodyPr spcFirstLastPara="1" wrap="square" lIns="0" tIns="0" rIns="0" bIns="0" anchor="t" anchorCtr="0">
                        <a:noAutofit/>
                      </wps:bodyPr>
                    </wps:wsp>
                  </a:graphicData>
                </a:graphic>
              </wp:inline>
            </w:drawing>
          </mc:Choice>
          <mc:Fallback>
            <w:pict>
              <v:rect w14:anchorId="5FEF4CC4" id="Rectangle 506928206" o:spid="_x0000_s1035"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" fillcolor="#1152cc" strokeweight=".33819mm">
                <v:stroke startarrowwidth="narrow" startarrowlength="short" endarrowwidth="narrow" endarrowlength="short" joinstyle="round"/>
                <v:textbox inset="0,0,0,0">
                  <w:txbxContent>
                    <w:p w14:paraId="693FC273" w14:textId="77777777" w:rsidR="00F41852" w:rsidRDefault="00F41852" w:rsidP="00FC438D">
                      <w:pPr>
                        <w:spacing w:before="93"/>
                        <w:textDirection w:val="btLr"/>
                      </w:pPr>
                      <w:r>
                        <w:rPr>
                          <w:rFonts w:ascii="Calibri" w:eastAsia="Calibri" w:hAnsi="Calibri" w:cs="Calibri"/>
                          <w:color w:val="FFFFFF"/>
                          <w:sz w:val="48"/>
                        </w:rPr>
                        <w:t>10. Modalités et délais d’accès</w:t>
                      </w:r>
                    </w:p>
                  </w:txbxContent>
                </v:textbox>
                <w10:anchorlock/>
              </v:rect>
            </w:pict>
          </mc:Fallback>
        </mc:AlternateContent>
      </w:r>
    </w:p>
    <w:p w14:paraId="3CE788A3" w14:textId="77777777" w:rsidR="00F41852" w:rsidRPr="00377665" w:rsidRDefault="00F41852" w:rsidP="00F41852">
      <w:pPr>
        <w:spacing w:before="94" w:line="280" w:lineRule="auto"/>
        <w:ind w:left="220" w:right="266"/>
        <w:rPr>
          <w:rFonts w:ascii="Calibri" w:hAnsi="Calibri" w:cs="Calibri"/>
          <w:sz w:val="28"/>
          <w:szCs w:val="28"/>
        </w:rPr>
      </w:pPr>
    </w:p>
    <w:p w14:paraId="1971AFCE" w14:textId="6DACA95E" w:rsidR="00F41852" w:rsidRDefault="00F41852" w:rsidP="00F41852">
      <w:pPr>
        <w:spacing w:before="95" w:line="280" w:lineRule="auto"/>
        <w:ind w:left="220" w:right="127"/>
        <w:rPr>
          <w:rFonts w:ascii="Calibri" w:hAnsi="Calibri" w:cs="Calibri"/>
          <w:sz w:val="28"/>
          <w:szCs w:val="28"/>
        </w:rPr>
      </w:pPr>
      <w:r w:rsidRPr="00377665">
        <w:rPr>
          <w:rFonts w:ascii="Calibri" w:hAnsi="Calibri" w:cs="Calibri"/>
          <w:sz w:val="28"/>
          <w:szCs w:val="28"/>
        </w:rPr>
        <w:t xml:space="preserve">Notre organisme de formation s'engage à répondre sous </w:t>
      </w:r>
      <w:r w:rsidR="00016F25">
        <w:rPr>
          <w:rFonts w:ascii="Calibri" w:hAnsi="Calibri" w:cs="Calibri"/>
          <w:sz w:val="28"/>
          <w:szCs w:val="28"/>
        </w:rPr>
        <w:t>11 jours ouvrables</w:t>
      </w:r>
      <w:r w:rsidRPr="00377665">
        <w:rPr>
          <w:rFonts w:ascii="Calibri" w:hAnsi="Calibri" w:cs="Calibri"/>
          <w:sz w:val="28"/>
          <w:szCs w:val="28"/>
        </w:rPr>
        <w:t xml:space="preserve"> à toute demande d'information relative à nos formations. Une fois le contact établi, nous envisageons conjointement la date la plus appropriée en fonction de vos besoins et de vos enjeux pour votre entrée en formation. Sauf cas particulier, la mise en place de la formation sera réalisable dans le mois suivant votre demande.</w:t>
      </w:r>
    </w:p>
    <w:p w14:paraId="342ED4C4" w14:textId="77777777" w:rsidR="00FC438D" w:rsidRPr="00377665" w:rsidRDefault="00FC438D" w:rsidP="00F41852">
      <w:pPr>
        <w:spacing w:before="95" w:line="280" w:lineRule="auto"/>
        <w:ind w:left="220" w:right="127"/>
        <w:rPr>
          <w:rFonts w:ascii="Calibri" w:hAnsi="Calibri" w:cs="Calibri"/>
          <w:sz w:val="28"/>
          <w:szCs w:val="28"/>
        </w:rPr>
      </w:pPr>
    </w:p>
    <w:p w14:paraId="09E2E952" w14:textId="7A736650" w:rsidR="00F41852" w:rsidRPr="00377665" w:rsidRDefault="00F41852" w:rsidP="00F41852">
      <w:pPr>
        <w:pBdr>
          <w:top w:val="nil"/>
          <w:left w:val="nil"/>
          <w:bottom w:val="nil"/>
          <w:right w:val="nil"/>
          <w:between w:val="nil"/>
        </w:pBdr>
        <w:rPr>
          <w:rFonts w:ascii="Calibri" w:eastAsia="Helvetica Neue" w:hAnsi="Calibri" w:cs="Calibri"/>
          <w:color w:val="000000"/>
          <w:sz w:val="20"/>
          <w:szCs w:val="20"/>
        </w:rPr>
      </w:pPr>
    </w:p>
    <w:p w14:paraId="1D3DE67E" w14:textId="77777777" w:rsidR="004E090F" w:rsidRDefault="00F41852" w:rsidP="004E090F">
      <w:pPr>
        <w:pBdr>
          <w:top w:val="nil"/>
          <w:left w:val="nil"/>
          <w:bottom w:val="nil"/>
          <w:right w:val="nil"/>
          <w:between w:val="nil"/>
        </w:pBdr>
        <w:spacing w:before="87"/>
        <w:rPr>
          <w:rFonts w:ascii="Calibri" w:hAnsi="Calibri" w:cs="Calibri"/>
          <w:sz w:val="28"/>
          <w:szCs w:val="28"/>
        </w:rPr>
      </w:pPr>
      <w:r w:rsidRPr="00377665">
        <w:rPr>
          <w:rFonts w:ascii="Calibri" w:hAnsi="Calibri" w:cs="Calibri"/>
          <w:noProof/>
        </w:rPr>
        <mc:AlternateContent>
          <mc:Choice Requires="wps">
            <w:drawing>
              <wp:anchor distT="0" distB="0" distL="0" distR="0" simplePos="0" relativeHeight="251666432" behindDoc="0" locked="0" layoutInCell="1" hidden="0" allowOverlap="1" wp14:anchorId="2D8B8484" wp14:editId="4F385BD4">
                <wp:simplePos x="0" y="0"/>
                <wp:positionH relativeFrom="column">
                  <wp:posOffset>139700</wp:posOffset>
                </wp:positionH>
                <wp:positionV relativeFrom="paragraph">
                  <wp:posOffset>203200</wp:posOffset>
                </wp:positionV>
                <wp:extent cx="5746860" cy="1007855"/>
                <wp:effectExtent l="0" t="0" r="0" b="0"/>
                <wp:wrapTopAndBottom distT="0" distB="0"/>
                <wp:docPr id="1208057664" name="Rectangle 1208057664"/>
                <wp:cNvGraphicFramePr/>
                <a:graphic xmlns:a="http://schemas.openxmlformats.org/drawingml/2006/main">
                  <a:graphicData uri="http://schemas.microsoft.com/office/word/2010/wordprocessingShape">
                    <wps:wsp>
                      <wps:cNvSpPr/>
                      <wps:spPr>
                        <a:xfrm>
                          <a:off x="2478658" y="3282160"/>
                          <a:ext cx="5734685" cy="99568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3348C60F" w14:textId="77777777" w:rsidR="00F41852" w:rsidRDefault="00F41852" w:rsidP="00FC438D">
                            <w:pPr>
                              <w:spacing w:before="101" w:line="268" w:lineRule="auto"/>
                              <w:ind w:right="55"/>
                              <w:textDirection w:val="btLr"/>
                            </w:pPr>
                            <w:r>
                              <w:rPr>
                                <w:rFonts w:ascii="Calibri" w:eastAsia="Calibri" w:hAnsi="Calibri" w:cs="Calibri"/>
                                <w:color w:val="FFFFFF"/>
                                <w:sz w:val="48"/>
                              </w:rPr>
                              <w:t>11. Accessibilité aux personnes en situation de handicap</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D8B8484" id="Rectangle 1208057664" o:spid="_x0000_s1036" style="position:absolute;margin-left:11pt;margin-top:16pt;width:452.5pt;height:79.3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" fillcolor="#1152cc" strokeweight=".33819mm">
                <v:stroke startarrowwidth="narrow" startarrowlength="short" endarrowwidth="narrow" endarrowlength="short" joinstyle="round"/>
                <v:textbox inset="0,0,0,0">
                  <w:txbxContent>
                    <w:p w14:paraId="3348C60F" w14:textId="77777777" w:rsidR="00F41852" w:rsidRDefault="00F41852" w:rsidP="00FC438D">
                      <w:pPr>
                        <w:spacing w:before="101" w:line="268" w:lineRule="auto"/>
                        <w:ind w:right="55"/>
                        <w:textDirection w:val="btLr"/>
                      </w:pPr>
                      <w:r>
                        <w:rPr>
                          <w:rFonts w:ascii="Calibri" w:eastAsia="Calibri" w:hAnsi="Calibri" w:cs="Calibri"/>
                          <w:color w:val="FFFFFF"/>
                          <w:sz w:val="48"/>
                        </w:rPr>
                        <w:t>11. Accessibilité aux personnes en situation de handicap</w:t>
                      </w:r>
                    </w:p>
                  </w:txbxContent>
                </v:textbox>
                <w10:wrap type="topAndBottom"/>
              </v:rect>
            </w:pict>
          </mc:Fallback>
        </mc:AlternateContent>
      </w:r>
      <w:bookmarkStart w:id="10" w:name="_Hlk213746913"/>
    </w:p>
    <w:p w14:paraId="3D0761A4" w14:textId="456D2616" w:rsidR="00016F25" w:rsidRDefault="00016F25" w:rsidP="001050B9">
      <w:pPr>
        <w:pBdr>
          <w:top w:val="nil"/>
          <w:left w:val="nil"/>
          <w:bottom w:val="nil"/>
          <w:right w:val="nil"/>
          <w:between w:val="nil"/>
        </w:pBdr>
        <w:spacing w:before="87"/>
        <w:ind w:left="284"/>
        <w:rPr>
          <w:rFonts w:ascii="Calibri" w:hAnsi="Calibri" w:cs="Calibri"/>
          <w:sz w:val="28"/>
          <w:szCs w:val="28"/>
        </w:rPr>
      </w:pPr>
      <w:r w:rsidRPr="00A83390">
        <w:rPr>
          <w:rFonts w:ascii="Calibri" w:hAnsi="Calibri" w:cs="Calibri"/>
          <w:sz w:val="28"/>
          <w:szCs w:val="28"/>
        </w:rPr>
        <w:t xml:space="preserve">Nos formations sont à priori accessibles à tous. Cependant en cas de doute, nous vous invitons à prendre contact directement </w:t>
      </w:r>
      <w:bookmarkStart w:id="11" w:name="_Hlk219273833"/>
      <w:r w:rsidRPr="00A83390">
        <w:rPr>
          <w:rFonts w:ascii="Calibri" w:hAnsi="Calibri" w:cs="Calibri"/>
          <w:sz w:val="28"/>
          <w:szCs w:val="28"/>
        </w:rPr>
        <w:t>avec</w:t>
      </w:r>
      <w:r w:rsidR="00426E0D">
        <w:rPr>
          <w:rFonts w:ascii="Calibri" w:hAnsi="Calibri" w:cs="Calibri"/>
          <w:sz w:val="28"/>
          <w:szCs w:val="28"/>
        </w:rPr>
        <w:t xml:space="preserve"> le</w:t>
      </w:r>
      <w:r w:rsidRPr="00A83390">
        <w:rPr>
          <w:rFonts w:ascii="Calibri" w:hAnsi="Calibri" w:cs="Calibri"/>
          <w:sz w:val="28"/>
          <w:szCs w:val="28"/>
        </w:rPr>
        <w:t xml:space="preserve"> </w:t>
      </w:r>
      <w:r w:rsidR="00C346C5" w:rsidRPr="009338C8">
        <w:rPr>
          <w:rFonts w:ascii="Calibri" w:hAnsi="Calibri" w:cs="Calibri"/>
          <w:b/>
          <w:bCs/>
          <w:sz w:val="28"/>
          <w:szCs w:val="28"/>
        </w:rPr>
        <w:t>Référent Handicap</w:t>
      </w:r>
      <w:r w:rsidR="00C346C5" w:rsidRPr="001A39BC">
        <w:rPr>
          <w:rFonts w:ascii="Calibri" w:hAnsi="Calibri" w:cs="Calibri"/>
          <w:sz w:val="28"/>
          <w:szCs w:val="28"/>
        </w:rPr>
        <w:t xml:space="preserve"> </w:t>
      </w:r>
      <w:r w:rsidR="001050B9">
        <w:rPr>
          <w:rFonts w:ascii="Calibri" w:hAnsi="Calibri" w:cs="Calibri"/>
          <w:b/>
          <w:bCs/>
          <w:sz w:val="28"/>
          <w:szCs w:val="28"/>
        </w:rPr>
        <w:t>–</w:t>
      </w:r>
      <w:r w:rsidR="00B35716">
        <w:rPr>
          <w:rFonts w:ascii="Calibri" w:hAnsi="Calibri" w:cs="Calibri"/>
          <w:b/>
          <w:bCs/>
          <w:sz w:val="28"/>
          <w:szCs w:val="28"/>
        </w:rPr>
        <w:t xml:space="preserve"> </w:t>
      </w:r>
      <w:r w:rsidR="00C346C5" w:rsidRPr="007B65C1">
        <w:rPr>
          <w:rFonts w:ascii="Calibri" w:hAnsi="Calibri" w:cs="Calibri"/>
          <w:b/>
          <w:bCs/>
          <w:sz w:val="28"/>
          <w:szCs w:val="28"/>
        </w:rPr>
        <w:t>par téléphone 04 81 68 21 81 ou par mail : direction@altermedic-center.com</w:t>
      </w:r>
      <w:r w:rsidR="00C346C5">
        <w:rPr>
          <w:rFonts w:ascii="Calibri" w:hAnsi="Calibri" w:cs="Calibri"/>
          <w:sz w:val="28"/>
          <w:szCs w:val="28"/>
        </w:rPr>
        <w:t xml:space="preserve"> </w:t>
      </w:r>
      <w:r w:rsidR="00C346C5" w:rsidRPr="00B35716">
        <w:rPr>
          <w:rFonts w:ascii="Calibri" w:hAnsi="Calibri" w:cs="Calibri"/>
          <w:b/>
          <w:bCs/>
          <w:sz w:val="28"/>
          <w:szCs w:val="28"/>
        </w:rPr>
        <w:t>-</w:t>
      </w:r>
      <w:bookmarkEnd w:id="11"/>
      <w:r w:rsidRPr="00A83390">
        <w:rPr>
          <w:rFonts w:ascii="Calibri" w:eastAsia="Calibri" w:hAnsi="Calibri" w:cs="Calibri"/>
          <w:sz w:val="28"/>
          <w:szCs w:val="28"/>
        </w:rPr>
        <w:t xml:space="preserve">avant le début de la formation pour échanger sur vos besoins éventuels. </w:t>
      </w:r>
      <w:r w:rsidRPr="00A83390">
        <w:rPr>
          <w:rFonts w:ascii="Calibri" w:hAnsi="Calibri" w:cs="Calibri"/>
          <w:sz w:val="28"/>
          <w:szCs w:val="28"/>
        </w:rPr>
        <w:t>Au besoin, nous adapterons si possible</w:t>
      </w:r>
      <w:r w:rsidRPr="00A83390">
        <w:rPr>
          <w:rFonts w:ascii="Calibri" w:hAnsi="Calibri" w:cs="Calibri"/>
          <w:sz w:val="28"/>
          <w:szCs w:val="28"/>
          <w:lang w:bidi="he-IL"/>
        </w:rPr>
        <w:t xml:space="preserve">, </w:t>
      </w:r>
      <w:r w:rsidRPr="00A83390">
        <w:rPr>
          <w:rFonts w:ascii="Calibri" w:hAnsi="Calibri" w:cs="Calibri"/>
          <w:sz w:val="28"/>
          <w:szCs w:val="28"/>
        </w:rPr>
        <w:t>notre pédagogie et nos activités en fonction des situations de handicap qui pourraient se présenter. Dans le cas où nous ne serions pas en mesure de répondre à vos attentes, nous avons dans notre liste des partenaires l'Agefiph vers lesquels nous pourrons vous diriger.</w:t>
      </w:r>
    </w:p>
    <w:p w14:paraId="0257B5B5" w14:textId="77777777" w:rsidR="00FC438D" w:rsidRDefault="00FC438D" w:rsidP="00462DF9">
      <w:pPr>
        <w:ind w:left="284"/>
        <w:rPr>
          <w:rFonts w:ascii="Calibri" w:hAnsi="Calibri" w:cs="Calibri"/>
          <w:sz w:val="28"/>
          <w:szCs w:val="28"/>
        </w:rPr>
      </w:pPr>
    </w:p>
    <w:p w14:paraId="38524C29" w14:textId="77777777" w:rsidR="00FC438D" w:rsidRDefault="00FC438D" w:rsidP="00016F25">
      <w:pPr>
        <w:ind w:left="426"/>
        <w:rPr>
          <w:rFonts w:ascii="Calibri" w:hAnsi="Calibri" w:cs="Calibri"/>
          <w:sz w:val="28"/>
          <w:szCs w:val="28"/>
        </w:rPr>
      </w:pPr>
    </w:p>
    <w:p w14:paraId="7357B55B" w14:textId="77777777" w:rsidR="00FC438D" w:rsidRPr="00A83390" w:rsidRDefault="00FC438D" w:rsidP="00016F25">
      <w:pPr>
        <w:ind w:left="426"/>
        <w:rPr>
          <w:rFonts w:ascii="Calibri" w:hAnsi="Calibri" w:cs="Calibri"/>
          <w:sz w:val="28"/>
          <w:szCs w:val="28"/>
        </w:rPr>
      </w:pPr>
    </w:p>
    <w:bookmarkEnd w:id="10"/>
    <w:p w14:paraId="17E59379" w14:textId="77777777" w:rsidR="00F41852" w:rsidRPr="00377665" w:rsidRDefault="00F41852" w:rsidP="00F41852">
      <w:pPr>
        <w:pBdr>
          <w:top w:val="nil"/>
          <w:left w:val="nil"/>
          <w:bottom w:val="nil"/>
          <w:right w:val="nil"/>
          <w:between w:val="nil"/>
        </w:pBdr>
        <w:ind w:left="235"/>
        <w:rPr>
          <w:rFonts w:ascii="Calibri" w:eastAsia="Helvetica Neue" w:hAnsi="Calibri" w:cs="Calibri"/>
          <w:color w:val="000000"/>
          <w:sz w:val="20"/>
          <w:szCs w:val="20"/>
        </w:rPr>
      </w:pPr>
      <w:r w:rsidRPr="00377665">
        <w:rPr>
          <w:rFonts w:ascii="Calibri" w:eastAsia="Helvetica Neue" w:hAnsi="Calibri" w:cs="Calibri"/>
          <w:noProof/>
          <w:color w:val="000000"/>
          <w:sz w:val="20"/>
          <w:szCs w:val="20"/>
        </w:rPr>
        <mc:AlternateContent>
          <mc:Choice Requires="wps">
            <w:drawing>
              <wp:inline distT="0" distB="0" distL="0" distR="0" wp14:anchorId="4AED9A3F" wp14:editId="18434472">
                <wp:extent cx="5746860" cy="581135"/>
                <wp:effectExtent l="0" t="0" r="0" b="0"/>
                <wp:docPr id="1046784132" name="Rectangle 104678413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61D94E2" w14:textId="77777777" w:rsidR="00F41852" w:rsidRDefault="00F41852" w:rsidP="003A56A5">
                            <w:pPr>
                              <w:spacing w:before="98"/>
                              <w:textDirection w:val="btLr"/>
                            </w:pPr>
                            <w:r>
                              <w:rPr>
                                <w:rFonts w:ascii="Calibri" w:eastAsia="Calibri" w:hAnsi="Calibri" w:cs="Calibri"/>
                                <w:color w:val="FFFFFF"/>
                                <w:sz w:val="48"/>
                              </w:rPr>
                              <w:t>12. Contacts</w:t>
                            </w:r>
                          </w:p>
                        </w:txbxContent>
                      </wps:txbx>
                      <wps:bodyPr spcFirstLastPara="1" wrap="square" lIns="0" tIns="0" rIns="0" bIns="0" anchor="t" anchorCtr="0">
                        <a:noAutofit/>
                      </wps:bodyPr>
                    </wps:wsp>
                  </a:graphicData>
                </a:graphic>
              </wp:inline>
            </w:drawing>
          </mc:Choice>
          <mc:Fallback>
            <w:pict>
              <v:rect w14:anchorId="4AED9A3F" id="Rectangle 1046784132" o:spid="_x0000_s1037" style="width:4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5eGQIAADc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" fillcolor="#1152cc" strokeweight=".33819mm">
                <v:stroke startarrowwidth="narrow" startarrowlength="short" endarrowwidth="narrow" endarrowlength="short" joinstyle="round"/>
                <v:textbox inset="0,0,0,0">
                  <w:txbxContent>
                    <w:p w14:paraId="661D94E2" w14:textId="77777777" w:rsidR="00F41852" w:rsidRDefault="00F41852" w:rsidP="003A56A5">
                      <w:pPr>
                        <w:spacing w:before="98"/>
                        <w:textDirection w:val="btLr"/>
                      </w:pPr>
                      <w:r>
                        <w:rPr>
                          <w:rFonts w:ascii="Calibri" w:eastAsia="Calibri" w:hAnsi="Calibri" w:cs="Calibri"/>
                          <w:color w:val="FFFFFF"/>
                          <w:sz w:val="48"/>
                        </w:rPr>
                        <w:t>12. Contacts</w:t>
                      </w:r>
                    </w:p>
                  </w:txbxContent>
                </v:textbox>
                <w10:anchorlock/>
              </v:rect>
            </w:pict>
          </mc:Fallback>
        </mc:AlternateContent>
      </w:r>
    </w:p>
    <w:p w14:paraId="558F27A6" w14:textId="77777777" w:rsidR="00F41852" w:rsidRPr="00377665" w:rsidRDefault="00F41852" w:rsidP="00F41852">
      <w:pPr>
        <w:spacing w:before="95" w:line="280" w:lineRule="auto"/>
        <w:ind w:right="380"/>
        <w:rPr>
          <w:rFonts w:ascii="Calibri" w:hAnsi="Calibri" w:cs="Calibri"/>
          <w:sz w:val="28"/>
          <w:szCs w:val="28"/>
        </w:rPr>
      </w:pPr>
    </w:p>
    <w:p w14:paraId="5D57359D" w14:textId="67A58FEB" w:rsidR="00F41852" w:rsidRPr="00377665" w:rsidRDefault="00F41852" w:rsidP="003A56A5">
      <w:pPr>
        <w:spacing w:before="95" w:line="280" w:lineRule="auto"/>
        <w:ind w:left="142" w:right="380"/>
        <w:rPr>
          <w:rFonts w:ascii="Calibri" w:hAnsi="Calibri" w:cs="Calibri"/>
          <w:sz w:val="28"/>
          <w:szCs w:val="28"/>
        </w:rPr>
      </w:pPr>
      <w:r w:rsidRPr="00377665">
        <w:rPr>
          <w:rFonts w:ascii="Calibri" w:hAnsi="Calibri" w:cs="Calibri"/>
          <w:sz w:val="28"/>
          <w:szCs w:val="28"/>
        </w:rPr>
        <w:t xml:space="preserve">L’Organisme de formation Marketing Solution Agency est géré et administré par </w:t>
      </w:r>
      <w:r w:rsidRPr="00377665">
        <w:rPr>
          <w:rFonts w:ascii="Calibri" w:eastAsia="Arial" w:hAnsi="Calibri" w:cs="Calibri"/>
          <w:b/>
          <w:sz w:val="28"/>
          <w:szCs w:val="28"/>
        </w:rPr>
        <w:t xml:space="preserve">CASSOU Mendy, </w:t>
      </w:r>
      <w:r w:rsidRPr="00377665">
        <w:rPr>
          <w:rFonts w:ascii="Calibri" w:hAnsi="Calibri" w:cs="Calibri"/>
          <w:sz w:val="28"/>
          <w:szCs w:val="28"/>
        </w:rPr>
        <w:t>ce sera également votre contact privilégié concernant la qualité des formations et les éventuelles situations de handicap.</w:t>
      </w:r>
    </w:p>
    <w:p w14:paraId="15BA4EFB" w14:textId="77777777" w:rsidR="00F41852" w:rsidRPr="00377665" w:rsidRDefault="00F41852" w:rsidP="00F41852">
      <w:pPr>
        <w:rPr>
          <w:rFonts w:ascii="Calibri" w:eastAsia="Arial" w:hAnsi="Calibri" w:cs="Calibri"/>
          <w:b/>
          <w:sz w:val="25"/>
          <w:szCs w:val="25"/>
        </w:rPr>
      </w:pPr>
    </w:p>
    <w:p w14:paraId="27749F78" w14:textId="48542F57" w:rsidR="00F41852" w:rsidRPr="00377665" w:rsidRDefault="00F41852" w:rsidP="00F41852">
      <w:pPr>
        <w:spacing w:before="1" w:line="276" w:lineRule="auto"/>
        <w:ind w:left="100" w:right="380"/>
        <w:rPr>
          <w:rFonts w:ascii="Calibri" w:hAnsi="Calibri" w:cs="Calibri"/>
          <w:sz w:val="28"/>
          <w:szCs w:val="28"/>
        </w:rPr>
      </w:pPr>
      <w:r w:rsidRPr="00377665">
        <w:rPr>
          <w:rFonts w:ascii="Calibri" w:hAnsi="Calibri" w:cs="Calibri"/>
          <w:sz w:val="28"/>
          <w:szCs w:val="28"/>
        </w:rPr>
        <w:t>Une assistance technique et pédagogique appropriée existe pour accompagner le bénéficiaire dans le</w:t>
      </w:r>
      <w:r w:rsidR="00462DF9">
        <w:rPr>
          <w:rFonts w:ascii="Calibri" w:hAnsi="Calibri" w:cs="Calibri"/>
          <w:sz w:val="28"/>
          <w:szCs w:val="28"/>
        </w:rPr>
        <w:t xml:space="preserve"> bon</w:t>
      </w:r>
      <w:r w:rsidRPr="00377665">
        <w:rPr>
          <w:rFonts w:ascii="Calibri" w:hAnsi="Calibri" w:cs="Calibri"/>
          <w:sz w:val="28"/>
          <w:szCs w:val="28"/>
        </w:rPr>
        <w:t xml:space="preserve"> déroulement de son parcours. </w:t>
      </w:r>
    </w:p>
    <w:p w14:paraId="40A11399" w14:textId="77777777" w:rsidR="00FC438D" w:rsidRDefault="00FC438D" w:rsidP="00FC438D">
      <w:pPr>
        <w:ind w:left="87"/>
        <w:rPr>
          <w:rStyle w:val="Lienhypertexte"/>
          <w:rFonts w:ascii="Calibri" w:eastAsia="Arial" w:hAnsi="Calibri" w:cs="Calibri"/>
          <w:b/>
          <w:spacing w:val="-2"/>
          <w:sz w:val="28"/>
        </w:rPr>
      </w:pPr>
      <w:bookmarkStart w:id="12" w:name="_Hlk213841156"/>
      <w:r w:rsidRPr="00BE33CC">
        <w:rPr>
          <w:rFonts w:ascii="Calibri" w:eastAsia="Tahoma" w:hAnsi="Calibri" w:cs="Calibri"/>
          <w:sz w:val="28"/>
        </w:rPr>
        <w:t>Contact</w:t>
      </w:r>
      <w:r w:rsidRPr="00BE33CC">
        <w:rPr>
          <w:rFonts w:ascii="Calibri" w:eastAsia="Tahoma" w:hAnsi="Calibri" w:cs="Calibri"/>
          <w:spacing w:val="-1"/>
          <w:sz w:val="28"/>
        </w:rPr>
        <w:t xml:space="preserve"> </w:t>
      </w:r>
      <w:r w:rsidRPr="00BE33CC">
        <w:rPr>
          <w:rFonts w:ascii="Calibri" w:eastAsia="Tahoma" w:hAnsi="Calibri" w:cs="Calibri"/>
          <w:sz w:val="28"/>
        </w:rPr>
        <w:t>par</w:t>
      </w:r>
      <w:r w:rsidRPr="00BE33CC">
        <w:rPr>
          <w:rFonts w:ascii="Calibri" w:eastAsia="Tahoma" w:hAnsi="Calibri" w:cs="Calibri"/>
          <w:spacing w:val="-1"/>
          <w:sz w:val="28"/>
        </w:rPr>
        <w:t xml:space="preserve"> </w:t>
      </w:r>
      <w:r w:rsidRPr="00BE33CC">
        <w:rPr>
          <w:rFonts w:ascii="Calibri" w:eastAsia="Tahoma" w:hAnsi="Calibri" w:cs="Calibri"/>
          <w:sz w:val="28"/>
        </w:rPr>
        <w:t>mail</w:t>
      </w:r>
      <w:r>
        <w:rPr>
          <w:rFonts w:ascii="Calibri" w:eastAsia="Tahoma" w:hAnsi="Calibri" w:cs="Calibri"/>
          <w:sz w:val="28"/>
        </w:rPr>
        <w:t> </w:t>
      </w:r>
      <w:bookmarkStart w:id="13" w:name="_Hlk213840308"/>
      <w:r>
        <w:rPr>
          <w:rFonts w:ascii="Calibri" w:eastAsia="Tahoma" w:hAnsi="Calibri" w:cs="Calibri"/>
          <w:sz w:val="28"/>
        </w:rPr>
        <w:t>:</w:t>
      </w:r>
      <w:r w:rsidRPr="00BE33CC">
        <w:rPr>
          <w:rFonts w:ascii="Calibri" w:eastAsia="Tahoma" w:hAnsi="Calibri" w:cs="Calibri"/>
          <w:spacing w:val="-1"/>
          <w:sz w:val="28"/>
        </w:rPr>
        <w:t xml:space="preserve"> </w:t>
      </w:r>
      <w:hyperlink r:id="rId11" w:history="1">
        <w:r w:rsidRPr="00EF7A22">
          <w:rPr>
            <w:rStyle w:val="Lienhypertexte"/>
            <w:rFonts w:ascii="Calibri" w:eastAsia="Arial" w:hAnsi="Calibri" w:cs="Calibri"/>
            <w:b/>
            <w:sz w:val="28"/>
          </w:rPr>
          <w:t>direction@altermedic-center.com</w:t>
        </w:r>
        <w:r w:rsidRPr="00EF7A22">
          <w:rPr>
            <w:rStyle w:val="Lienhypertexte"/>
            <w:rFonts w:ascii="Calibri" w:eastAsia="Arial" w:hAnsi="Calibri" w:cs="Calibri"/>
            <w:b/>
            <w:spacing w:val="-2"/>
            <w:sz w:val="28"/>
          </w:rPr>
          <w:t xml:space="preserve"> </w:t>
        </w:r>
      </w:hyperlink>
    </w:p>
    <w:bookmarkEnd w:id="13"/>
    <w:p w14:paraId="7E799F22" w14:textId="77777777" w:rsidR="00FC438D" w:rsidRPr="00BE33CC" w:rsidRDefault="00FC438D" w:rsidP="00FC438D">
      <w:pPr>
        <w:ind w:left="87"/>
        <w:rPr>
          <w:rFonts w:ascii="Calibri" w:eastAsia="Arial" w:hAnsi="Calibri" w:cs="Calibri"/>
          <w:b/>
          <w:spacing w:val="-5"/>
          <w:sz w:val="28"/>
        </w:rPr>
      </w:pPr>
      <w:r w:rsidRPr="00BE33CC">
        <w:rPr>
          <w:rFonts w:ascii="Calibri" w:eastAsia="Tahoma" w:hAnsi="Calibri" w:cs="Calibri"/>
          <w:sz w:val="28"/>
        </w:rPr>
        <w:t>Ou</w:t>
      </w:r>
      <w:r w:rsidRPr="00BE33CC">
        <w:rPr>
          <w:rFonts w:ascii="Calibri" w:eastAsia="Tahoma" w:hAnsi="Calibri" w:cs="Calibri"/>
          <w:spacing w:val="-12"/>
          <w:sz w:val="28"/>
        </w:rPr>
        <w:t xml:space="preserve"> </w:t>
      </w:r>
      <w:r w:rsidRPr="00BE33CC">
        <w:rPr>
          <w:rFonts w:ascii="Calibri" w:eastAsia="Tahoma" w:hAnsi="Calibri" w:cs="Calibri"/>
          <w:sz w:val="28"/>
        </w:rPr>
        <w:t>par</w:t>
      </w:r>
      <w:r w:rsidRPr="00BE33CC">
        <w:rPr>
          <w:rFonts w:ascii="Calibri" w:eastAsia="Tahoma" w:hAnsi="Calibri" w:cs="Calibri"/>
          <w:spacing w:val="-11"/>
          <w:sz w:val="28"/>
        </w:rPr>
        <w:t xml:space="preserve"> </w:t>
      </w:r>
      <w:r w:rsidRPr="00BE33CC">
        <w:rPr>
          <w:rFonts w:ascii="Calibri" w:eastAsia="Tahoma" w:hAnsi="Calibri" w:cs="Calibri"/>
          <w:sz w:val="28"/>
        </w:rPr>
        <w:t>téléphone</w:t>
      </w:r>
      <w:r w:rsidRPr="00BE33CC">
        <w:rPr>
          <w:rFonts w:ascii="Calibri" w:eastAsia="Tahoma" w:hAnsi="Calibri" w:cs="Calibri"/>
          <w:spacing w:val="-12"/>
          <w:sz w:val="28"/>
        </w:rPr>
        <w:t xml:space="preserve"> </w:t>
      </w:r>
      <w:r w:rsidRPr="00BE33CC">
        <w:rPr>
          <w:rFonts w:ascii="Calibri" w:eastAsia="Tahoma" w:hAnsi="Calibri" w:cs="Calibri"/>
          <w:sz w:val="28"/>
        </w:rPr>
        <w:t>:</w:t>
      </w:r>
      <w:r w:rsidRPr="00BE33CC">
        <w:rPr>
          <w:rFonts w:ascii="Calibri" w:eastAsia="Tahoma" w:hAnsi="Calibri" w:cs="Calibri"/>
          <w:spacing w:val="-11"/>
          <w:sz w:val="28"/>
        </w:rPr>
        <w:t xml:space="preserve"> </w:t>
      </w:r>
      <w:r w:rsidRPr="00BE33CC">
        <w:rPr>
          <w:rFonts w:ascii="Calibri" w:eastAsia="Arial" w:hAnsi="Calibri" w:cs="Calibri"/>
          <w:b/>
          <w:sz w:val="28"/>
        </w:rPr>
        <w:t>04</w:t>
      </w:r>
      <w:r w:rsidRPr="00BE33CC">
        <w:rPr>
          <w:rFonts w:ascii="Calibri" w:eastAsia="Arial" w:hAnsi="Calibri" w:cs="Calibri"/>
          <w:b/>
          <w:spacing w:val="-3"/>
          <w:sz w:val="28"/>
        </w:rPr>
        <w:t xml:space="preserve"> </w:t>
      </w:r>
      <w:r w:rsidRPr="00BE33CC">
        <w:rPr>
          <w:rFonts w:ascii="Calibri" w:eastAsia="Arial" w:hAnsi="Calibri" w:cs="Calibri"/>
          <w:b/>
          <w:sz w:val="28"/>
        </w:rPr>
        <w:t>81</w:t>
      </w:r>
      <w:r w:rsidRPr="00BE33CC">
        <w:rPr>
          <w:rFonts w:ascii="Calibri" w:eastAsia="Arial" w:hAnsi="Calibri" w:cs="Calibri"/>
          <w:b/>
          <w:spacing w:val="-2"/>
          <w:sz w:val="28"/>
        </w:rPr>
        <w:t xml:space="preserve"> </w:t>
      </w:r>
      <w:r w:rsidRPr="00BE33CC">
        <w:rPr>
          <w:rFonts w:ascii="Calibri" w:eastAsia="Arial" w:hAnsi="Calibri" w:cs="Calibri"/>
          <w:b/>
          <w:sz w:val="28"/>
        </w:rPr>
        <w:t>68</w:t>
      </w:r>
      <w:r w:rsidRPr="00BE33CC">
        <w:rPr>
          <w:rFonts w:ascii="Calibri" w:eastAsia="Arial" w:hAnsi="Calibri" w:cs="Calibri"/>
          <w:b/>
          <w:spacing w:val="-2"/>
          <w:sz w:val="28"/>
        </w:rPr>
        <w:t xml:space="preserve"> </w:t>
      </w:r>
      <w:r w:rsidRPr="00BE33CC">
        <w:rPr>
          <w:rFonts w:ascii="Calibri" w:eastAsia="Arial" w:hAnsi="Calibri" w:cs="Calibri"/>
          <w:b/>
          <w:sz w:val="28"/>
        </w:rPr>
        <w:t>21</w:t>
      </w:r>
      <w:r w:rsidRPr="00BE33CC">
        <w:rPr>
          <w:rFonts w:ascii="Calibri" w:eastAsia="Arial" w:hAnsi="Calibri" w:cs="Calibri"/>
          <w:b/>
          <w:spacing w:val="-3"/>
          <w:sz w:val="28"/>
        </w:rPr>
        <w:t xml:space="preserve"> </w:t>
      </w:r>
      <w:r w:rsidRPr="00BE33CC">
        <w:rPr>
          <w:rFonts w:ascii="Calibri" w:eastAsia="Arial" w:hAnsi="Calibri" w:cs="Calibri"/>
          <w:b/>
          <w:spacing w:val="-5"/>
          <w:sz w:val="28"/>
        </w:rPr>
        <w:t>81</w:t>
      </w:r>
      <w:bookmarkEnd w:id="12"/>
    </w:p>
    <w:sectPr w:rsidR="00FC438D" w:rsidRPr="00BE33CC" w:rsidSect="004E090F">
      <w:pgSz w:w="11910" w:h="16840"/>
      <w:pgMar w:top="1920" w:right="1300" w:bottom="1843" w:left="1220" w:header="0" w:footer="2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A8A52" w14:textId="77777777" w:rsidR="00A80591" w:rsidRDefault="00A80591">
      <w:r>
        <w:separator/>
      </w:r>
    </w:p>
  </w:endnote>
  <w:endnote w:type="continuationSeparator" w:id="0">
    <w:p w14:paraId="5CC6044E" w14:textId="77777777" w:rsidR="00A80591" w:rsidRDefault="00A8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B5EAA053-545D-4EA1-A90A-C833883D36B2}"/>
    <w:embedBold r:id="rId2" w:fontKey="{9638363A-84FC-4752-84F9-235F3D6D628F}"/>
  </w:font>
  <w:font w:name="Georgia">
    <w:panose1 w:val="02040502050405020303"/>
    <w:charset w:val="00"/>
    <w:family w:val="roman"/>
    <w:pitch w:val="variable"/>
    <w:sig w:usb0="00000287" w:usb1="00000000" w:usb2="00000000" w:usb3="00000000" w:csb0="0000009F" w:csb1="00000000"/>
    <w:embedRegular r:id="rId3" w:fontKey="{F602A20D-3B15-402A-A9F8-13D8E242A873}"/>
    <w:embedItalic r:id="rId4" w:fontKey="{B7368799-5EED-449B-8A10-F8D56011D596}"/>
  </w:font>
  <w:font w:name="Microsoft Sans Serif">
    <w:panose1 w:val="020B0604020202020204"/>
    <w:charset w:val="00"/>
    <w:family w:val="swiss"/>
    <w:pitch w:val="variable"/>
    <w:sig w:usb0="E5002EFF" w:usb1="C000605B" w:usb2="00000029" w:usb3="00000000" w:csb0="000101FF" w:csb1="00000000"/>
    <w:embedRegular r:id="rId5" w:fontKey="{B1985169-8BDA-4663-96C8-EB4A74B12C9E}"/>
    <w:embedBold r:id="rId6" w:fontKey="{E3AB6975-2146-46CC-A6F2-F45CED47031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627A8998-D542-4CFC-950A-824411B62858}"/>
    <w:embedBold r:id="rId8" w:fontKey="{A5B3A776-5FEA-4174-8901-8FFB356F6830}"/>
  </w:font>
  <w:font w:name="Tahoma">
    <w:panose1 w:val="020B0604030504040204"/>
    <w:charset w:val="00"/>
    <w:family w:val="swiss"/>
    <w:pitch w:val="variable"/>
    <w:sig w:usb0="E1002EFF" w:usb1="C000605B" w:usb2="00000029" w:usb3="00000000" w:csb0="000101FF" w:csb1="00000000"/>
    <w:embedRegular r:id="rId9" w:fontKey="{751237DA-F6F4-420C-B74D-5E7D76974850}"/>
  </w:font>
  <w:font w:name="Cambria">
    <w:panose1 w:val="02040503050406030204"/>
    <w:charset w:val="00"/>
    <w:family w:val="roman"/>
    <w:pitch w:val="variable"/>
    <w:sig w:usb0="E00006FF" w:usb1="420024FF" w:usb2="02000000" w:usb3="00000000" w:csb0="0000019F" w:csb1="00000000"/>
    <w:embedRegular r:id="rId10" w:fontKey="{A2EEB4F8-F1BC-4412-A97F-68538736B0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606535"/>
      <w:docPartObj>
        <w:docPartGallery w:val="Page Numbers (Bottom of Page)"/>
        <w:docPartUnique/>
      </w:docPartObj>
    </w:sdtPr>
    <w:sdtContent>
      <w:p w14:paraId="64FAA7BA" w14:textId="49EEB1E0" w:rsidR="00426E0D" w:rsidRDefault="00426E0D">
        <w:pPr>
          <w:pStyle w:val="Pieddepage"/>
          <w:jc w:val="center"/>
        </w:pPr>
        <w:r>
          <w:t xml:space="preserve">                                                                        </w:t>
        </w:r>
        <w:r>
          <w:fldChar w:fldCharType="begin"/>
        </w:r>
        <w:r>
          <w:instrText>PAGE   \* MERGEFORMAT</w:instrText>
        </w:r>
        <w:r>
          <w:fldChar w:fldCharType="separate"/>
        </w:r>
        <w:r>
          <w:t>2</w:t>
        </w:r>
        <w:r>
          <w:fldChar w:fldCharType="end"/>
        </w:r>
        <w:r>
          <w:t xml:space="preserve">                                                </w:t>
        </w:r>
        <w:r w:rsidRPr="00426E0D">
          <w:rPr>
            <w:rFonts w:asciiTheme="minorHAnsi" w:hAnsiTheme="minorHAnsi" w:cstheme="minorHAnsi"/>
          </w:rPr>
          <w:t>Version 2026</w:t>
        </w:r>
      </w:p>
    </w:sdtContent>
  </w:sdt>
  <w:p w14:paraId="1321518B" w14:textId="41834BAB" w:rsidR="008578BA" w:rsidRDefault="008578BA">
    <w:pPr>
      <w:pBdr>
        <w:top w:val="nil"/>
        <w:left w:val="nil"/>
        <w:bottom w:val="nil"/>
        <w:right w:val="nil"/>
        <w:between w:val="nil"/>
      </w:pBdr>
      <w:spacing w:line="14" w:lineRule="auto"/>
      <w:rPr>
        <w:rFonts w:ascii="Helvetica Neue" w:eastAsia="Helvetica Neue" w:hAnsi="Helvetica Neue" w:cs="Helvetica Neu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F9157" w14:textId="77777777" w:rsidR="00A80591" w:rsidRDefault="00A80591">
      <w:r>
        <w:separator/>
      </w:r>
    </w:p>
  </w:footnote>
  <w:footnote w:type="continuationSeparator" w:id="0">
    <w:p w14:paraId="39B317EF" w14:textId="77777777" w:rsidR="00A80591" w:rsidRDefault="00A80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C2528"/>
    <w:multiLevelType w:val="multilevel"/>
    <w:tmpl w:val="34BE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04022"/>
    <w:multiLevelType w:val="hybridMultilevel"/>
    <w:tmpl w:val="C04EE960"/>
    <w:lvl w:ilvl="0" w:tplc="040C0001">
      <w:start w:val="1"/>
      <w:numFmt w:val="bullet"/>
      <w:lvlText w:val=""/>
      <w:lvlJc w:val="left"/>
      <w:pPr>
        <w:ind w:left="1315" w:hanging="360"/>
      </w:pPr>
      <w:rPr>
        <w:rFonts w:ascii="Symbol" w:hAnsi="Symbol" w:hint="default"/>
      </w:rPr>
    </w:lvl>
    <w:lvl w:ilvl="1" w:tplc="040C0003" w:tentative="1">
      <w:start w:val="1"/>
      <w:numFmt w:val="bullet"/>
      <w:lvlText w:val="o"/>
      <w:lvlJc w:val="left"/>
      <w:pPr>
        <w:ind w:left="2035" w:hanging="360"/>
      </w:pPr>
      <w:rPr>
        <w:rFonts w:ascii="Courier New" w:hAnsi="Courier New" w:cs="Courier New" w:hint="default"/>
      </w:rPr>
    </w:lvl>
    <w:lvl w:ilvl="2" w:tplc="040C0005" w:tentative="1">
      <w:start w:val="1"/>
      <w:numFmt w:val="bullet"/>
      <w:lvlText w:val=""/>
      <w:lvlJc w:val="left"/>
      <w:pPr>
        <w:ind w:left="2755" w:hanging="360"/>
      </w:pPr>
      <w:rPr>
        <w:rFonts w:ascii="Wingdings" w:hAnsi="Wingdings" w:hint="default"/>
      </w:rPr>
    </w:lvl>
    <w:lvl w:ilvl="3" w:tplc="040C0001" w:tentative="1">
      <w:start w:val="1"/>
      <w:numFmt w:val="bullet"/>
      <w:lvlText w:val=""/>
      <w:lvlJc w:val="left"/>
      <w:pPr>
        <w:ind w:left="3475" w:hanging="360"/>
      </w:pPr>
      <w:rPr>
        <w:rFonts w:ascii="Symbol" w:hAnsi="Symbol" w:hint="default"/>
      </w:rPr>
    </w:lvl>
    <w:lvl w:ilvl="4" w:tplc="040C0003" w:tentative="1">
      <w:start w:val="1"/>
      <w:numFmt w:val="bullet"/>
      <w:lvlText w:val="o"/>
      <w:lvlJc w:val="left"/>
      <w:pPr>
        <w:ind w:left="4195" w:hanging="360"/>
      </w:pPr>
      <w:rPr>
        <w:rFonts w:ascii="Courier New" w:hAnsi="Courier New" w:cs="Courier New" w:hint="default"/>
      </w:rPr>
    </w:lvl>
    <w:lvl w:ilvl="5" w:tplc="040C0005" w:tentative="1">
      <w:start w:val="1"/>
      <w:numFmt w:val="bullet"/>
      <w:lvlText w:val=""/>
      <w:lvlJc w:val="left"/>
      <w:pPr>
        <w:ind w:left="4915" w:hanging="360"/>
      </w:pPr>
      <w:rPr>
        <w:rFonts w:ascii="Wingdings" w:hAnsi="Wingdings" w:hint="default"/>
      </w:rPr>
    </w:lvl>
    <w:lvl w:ilvl="6" w:tplc="040C0001" w:tentative="1">
      <w:start w:val="1"/>
      <w:numFmt w:val="bullet"/>
      <w:lvlText w:val=""/>
      <w:lvlJc w:val="left"/>
      <w:pPr>
        <w:ind w:left="5635" w:hanging="360"/>
      </w:pPr>
      <w:rPr>
        <w:rFonts w:ascii="Symbol" w:hAnsi="Symbol" w:hint="default"/>
      </w:rPr>
    </w:lvl>
    <w:lvl w:ilvl="7" w:tplc="040C0003" w:tentative="1">
      <w:start w:val="1"/>
      <w:numFmt w:val="bullet"/>
      <w:lvlText w:val="o"/>
      <w:lvlJc w:val="left"/>
      <w:pPr>
        <w:ind w:left="6355" w:hanging="360"/>
      </w:pPr>
      <w:rPr>
        <w:rFonts w:ascii="Courier New" w:hAnsi="Courier New" w:cs="Courier New" w:hint="default"/>
      </w:rPr>
    </w:lvl>
    <w:lvl w:ilvl="8" w:tplc="040C0005" w:tentative="1">
      <w:start w:val="1"/>
      <w:numFmt w:val="bullet"/>
      <w:lvlText w:val=""/>
      <w:lvlJc w:val="left"/>
      <w:pPr>
        <w:ind w:left="7075" w:hanging="360"/>
      </w:pPr>
      <w:rPr>
        <w:rFonts w:ascii="Wingdings" w:hAnsi="Wingdings" w:hint="default"/>
      </w:rPr>
    </w:lvl>
  </w:abstractNum>
  <w:abstractNum w:abstractNumId="2" w15:restartNumberingAfterBreak="0">
    <w:nsid w:val="227804B4"/>
    <w:multiLevelType w:val="hybridMultilevel"/>
    <w:tmpl w:val="551A1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645B99"/>
    <w:multiLevelType w:val="hybridMultilevel"/>
    <w:tmpl w:val="F906F232"/>
    <w:lvl w:ilvl="0" w:tplc="0A54811E">
      <w:numFmt w:val="bullet"/>
      <w:lvlText w:val="-"/>
      <w:lvlJc w:val="left"/>
      <w:pPr>
        <w:ind w:left="720" w:hanging="360"/>
      </w:pPr>
      <w:rPr>
        <w:rFonts w:ascii="Helvetica Neue" w:eastAsia="Helvetica Neue" w:hAnsi="Helvetica Neue" w:cs="Helvetica Neu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31219A"/>
    <w:multiLevelType w:val="multilevel"/>
    <w:tmpl w:val="94446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553C8D"/>
    <w:multiLevelType w:val="hybridMultilevel"/>
    <w:tmpl w:val="609CA444"/>
    <w:lvl w:ilvl="0" w:tplc="040C0001">
      <w:start w:val="1"/>
      <w:numFmt w:val="bullet"/>
      <w:lvlText w:val=""/>
      <w:lvlJc w:val="left"/>
      <w:pPr>
        <w:ind w:left="1000" w:hanging="360"/>
      </w:pPr>
      <w:rPr>
        <w:rFonts w:ascii="Symbol" w:hAnsi="Symbol"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6" w15:restartNumberingAfterBreak="0">
    <w:nsid w:val="393E4181"/>
    <w:multiLevelType w:val="multilevel"/>
    <w:tmpl w:val="47D4F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462BA"/>
    <w:multiLevelType w:val="multilevel"/>
    <w:tmpl w:val="7D186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8B0514"/>
    <w:multiLevelType w:val="hybridMultilevel"/>
    <w:tmpl w:val="B6B27A1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496B5498"/>
    <w:multiLevelType w:val="multilevel"/>
    <w:tmpl w:val="496AB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135F33"/>
    <w:multiLevelType w:val="multilevel"/>
    <w:tmpl w:val="E4448778"/>
    <w:lvl w:ilvl="0">
      <w:numFmt w:val="bullet"/>
      <w:lvlText w:val="●"/>
      <w:lvlJc w:val="left"/>
      <w:pPr>
        <w:ind w:left="1661" w:hanging="360"/>
      </w:pPr>
      <w:rPr>
        <w:rFonts w:ascii="Georgia" w:eastAsia="Georgia" w:hAnsi="Georgia" w:cs="Georgia"/>
        <w:b w:val="0"/>
        <w:i w:val="0"/>
        <w:sz w:val="20"/>
        <w:szCs w:val="20"/>
      </w:rPr>
    </w:lvl>
    <w:lvl w:ilvl="1">
      <w:numFmt w:val="bullet"/>
      <w:lvlText w:val="•"/>
      <w:lvlJc w:val="left"/>
      <w:pPr>
        <w:ind w:left="2432" w:hanging="360"/>
      </w:pPr>
    </w:lvl>
    <w:lvl w:ilvl="2">
      <w:numFmt w:val="bullet"/>
      <w:lvlText w:val="•"/>
      <w:lvlJc w:val="left"/>
      <w:pPr>
        <w:ind w:left="3205" w:hanging="360"/>
      </w:pPr>
    </w:lvl>
    <w:lvl w:ilvl="3">
      <w:numFmt w:val="bullet"/>
      <w:lvlText w:val="•"/>
      <w:lvlJc w:val="left"/>
      <w:pPr>
        <w:ind w:left="3978" w:hanging="360"/>
      </w:pPr>
    </w:lvl>
    <w:lvl w:ilvl="4">
      <w:numFmt w:val="bullet"/>
      <w:lvlText w:val="•"/>
      <w:lvlJc w:val="left"/>
      <w:pPr>
        <w:ind w:left="4751" w:hanging="360"/>
      </w:pPr>
    </w:lvl>
    <w:lvl w:ilvl="5">
      <w:numFmt w:val="bullet"/>
      <w:lvlText w:val="•"/>
      <w:lvlJc w:val="left"/>
      <w:pPr>
        <w:ind w:left="5524" w:hanging="360"/>
      </w:pPr>
    </w:lvl>
    <w:lvl w:ilvl="6">
      <w:numFmt w:val="bullet"/>
      <w:lvlText w:val="•"/>
      <w:lvlJc w:val="left"/>
      <w:pPr>
        <w:ind w:left="6297" w:hanging="360"/>
      </w:pPr>
    </w:lvl>
    <w:lvl w:ilvl="7">
      <w:numFmt w:val="bullet"/>
      <w:lvlText w:val="•"/>
      <w:lvlJc w:val="left"/>
      <w:pPr>
        <w:ind w:left="7070" w:hanging="360"/>
      </w:pPr>
    </w:lvl>
    <w:lvl w:ilvl="8">
      <w:numFmt w:val="bullet"/>
      <w:lvlText w:val="•"/>
      <w:lvlJc w:val="left"/>
      <w:pPr>
        <w:ind w:left="7843" w:hanging="360"/>
      </w:pPr>
    </w:lvl>
  </w:abstractNum>
  <w:abstractNum w:abstractNumId="11" w15:restartNumberingAfterBreak="0">
    <w:nsid w:val="51590068"/>
    <w:multiLevelType w:val="multilevel"/>
    <w:tmpl w:val="6B202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F44186"/>
    <w:multiLevelType w:val="multilevel"/>
    <w:tmpl w:val="D3808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DA2A6F"/>
    <w:multiLevelType w:val="multilevel"/>
    <w:tmpl w:val="2E2CD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F81D5F"/>
    <w:multiLevelType w:val="hybridMultilevel"/>
    <w:tmpl w:val="C7D4BB2C"/>
    <w:lvl w:ilvl="0" w:tplc="1FFEB17E">
      <w:start w:val="1"/>
      <w:numFmt w:val="bullet"/>
      <w:lvlText w:val="-"/>
      <w:lvlJc w:val="left"/>
      <w:pPr>
        <w:ind w:left="595" w:hanging="360"/>
      </w:pPr>
      <w:rPr>
        <w:rFonts w:ascii="Helvetica Neue" w:eastAsia="Helvetica Neue" w:hAnsi="Helvetica Neue" w:cs="Helvetica Neue" w:hint="default"/>
      </w:rPr>
    </w:lvl>
    <w:lvl w:ilvl="1" w:tplc="040C0003" w:tentative="1">
      <w:start w:val="1"/>
      <w:numFmt w:val="bullet"/>
      <w:lvlText w:val="o"/>
      <w:lvlJc w:val="left"/>
      <w:pPr>
        <w:ind w:left="1315" w:hanging="360"/>
      </w:pPr>
      <w:rPr>
        <w:rFonts w:ascii="Courier New" w:hAnsi="Courier New" w:cs="Courier New" w:hint="default"/>
      </w:rPr>
    </w:lvl>
    <w:lvl w:ilvl="2" w:tplc="040C0005" w:tentative="1">
      <w:start w:val="1"/>
      <w:numFmt w:val="bullet"/>
      <w:lvlText w:val=""/>
      <w:lvlJc w:val="left"/>
      <w:pPr>
        <w:ind w:left="2035" w:hanging="360"/>
      </w:pPr>
      <w:rPr>
        <w:rFonts w:ascii="Wingdings" w:hAnsi="Wingdings" w:hint="default"/>
      </w:rPr>
    </w:lvl>
    <w:lvl w:ilvl="3" w:tplc="040C0001" w:tentative="1">
      <w:start w:val="1"/>
      <w:numFmt w:val="bullet"/>
      <w:lvlText w:val=""/>
      <w:lvlJc w:val="left"/>
      <w:pPr>
        <w:ind w:left="2755" w:hanging="360"/>
      </w:pPr>
      <w:rPr>
        <w:rFonts w:ascii="Symbol" w:hAnsi="Symbol" w:hint="default"/>
      </w:rPr>
    </w:lvl>
    <w:lvl w:ilvl="4" w:tplc="040C0003" w:tentative="1">
      <w:start w:val="1"/>
      <w:numFmt w:val="bullet"/>
      <w:lvlText w:val="o"/>
      <w:lvlJc w:val="left"/>
      <w:pPr>
        <w:ind w:left="3475" w:hanging="360"/>
      </w:pPr>
      <w:rPr>
        <w:rFonts w:ascii="Courier New" w:hAnsi="Courier New" w:cs="Courier New" w:hint="default"/>
      </w:rPr>
    </w:lvl>
    <w:lvl w:ilvl="5" w:tplc="040C0005" w:tentative="1">
      <w:start w:val="1"/>
      <w:numFmt w:val="bullet"/>
      <w:lvlText w:val=""/>
      <w:lvlJc w:val="left"/>
      <w:pPr>
        <w:ind w:left="4195" w:hanging="360"/>
      </w:pPr>
      <w:rPr>
        <w:rFonts w:ascii="Wingdings" w:hAnsi="Wingdings" w:hint="default"/>
      </w:rPr>
    </w:lvl>
    <w:lvl w:ilvl="6" w:tplc="040C0001" w:tentative="1">
      <w:start w:val="1"/>
      <w:numFmt w:val="bullet"/>
      <w:lvlText w:val=""/>
      <w:lvlJc w:val="left"/>
      <w:pPr>
        <w:ind w:left="4915" w:hanging="360"/>
      </w:pPr>
      <w:rPr>
        <w:rFonts w:ascii="Symbol" w:hAnsi="Symbol" w:hint="default"/>
      </w:rPr>
    </w:lvl>
    <w:lvl w:ilvl="7" w:tplc="040C0003" w:tentative="1">
      <w:start w:val="1"/>
      <w:numFmt w:val="bullet"/>
      <w:lvlText w:val="o"/>
      <w:lvlJc w:val="left"/>
      <w:pPr>
        <w:ind w:left="5635" w:hanging="360"/>
      </w:pPr>
      <w:rPr>
        <w:rFonts w:ascii="Courier New" w:hAnsi="Courier New" w:cs="Courier New" w:hint="default"/>
      </w:rPr>
    </w:lvl>
    <w:lvl w:ilvl="8" w:tplc="040C0005" w:tentative="1">
      <w:start w:val="1"/>
      <w:numFmt w:val="bullet"/>
      <w:lvlText w:val=""/>
      <w:lvlJc w:val="left"/>
      <w:pPr>
        <w:ind w:left="6355" w:hanging="360"/>
      </w:pPr>
      <w:rPr>
        <w:rFonts w:ascii="Wingdings" w:hAnsi="Wingdings" w:hint="default"/>
      </w:rPr>
    </w:lvl>
  </w:abstractNum>
  <w:abstractNum w:abstractNumId="15" w15:restartNumberingAfterBreak="0">
    <w:nsid w:val="72D51DCC"/>
    <w:multiLevelType w:val="multilevel"/>
    <w:tmpl w:val="90F21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2066BE"/>
    <w:multiLevelType w:val="multilevel"/>
    <w:tmpl w:val="CA4A2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8811018">
    <w:abstractNumId w:val="10"/>
  </w:num>
  <w:num w:numId="2" w16cid:durableId="1220165402">
    <w:abstractNumId w:val="3"/>
  </w:num>
  <w:num w:numId="3" w16cid:durableId="1824083452">
    <w:abstractNumId w:val="14"/>
  </w:num>
  <w:num w:numId="4" w16cid:durableId="394738035">
    <w:abstractNumId w:val="0"/>
  </w:num>
  <w:num w:numId="5" w16cid:durableId="2031375546">
    <w:abstractNumId w:val="7"/>
  </w:num>
  <w:num w:numId="6" w16cid:durableId="2130977212">
    <w:abstractNumId w:val="6"/>
  </w:num>
  <w:num w:numId="7" w16cid:durableId="2051177008">
    <w:abstractNumId w:val="15"/>
  </w:num>
  <w:num w:numId="8" w16cid:durableId="228079414">
    <w:abstractNumId w:val="11"/>
  </w:num>
  <w:num w:numId="9" w16cid:durableId="986981211">
    <w:abstractNumId w:val="1"/>
  </w:num>
  <w:num w:numId="10" w16cid:durableId="730813416">
    <w:abstractNumId w:val="5"/>
  </w:num>
  <w:num w:numId="11" w16cid:durableId="232744320">
    <w:abstractNumId w:val="2"/>
  </w:num>
  <w:num w:numId="12" w16cid:durableId="1874223685">
    <w:abstractNumId w:val="8"/>
  </w:num>
  <w:num w:numId="13" w16cid:durableId="1134101583">
    <w:abstractNumId w:val="4"/>
  </w:num>
  <w:num w:numId="14" w16cid:durableId="1766026119">
    <w:abstractNumId w:val="16"/>
  </w:num>
  <w:num w:numId="15" w16cid:durableId="468788152">
    <w:abstractNumId w:val="12"/>
  </w:num>
  <w:num w:numId="16" w16cid:durableId="969701679">
    <w:abstractNumId w:val="13"/>
  </w:num>
  <w:num w:numId="17" w16cid:durableId="16250399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BA"/>
    <w:rsid w:val="00006361"/>
    <w:rsid w:val="00016F25"/>
    <w:rsid w:val="00037257"/>
    <w:rsid w:val="00052656"/>
    <w:rsid w:val="0006324E"/>
    <w:rsid w:val="000800DB"/>
    <w:rsid w:val="000A19A8"/>
    <w:rsid w:val="000C1055"/>
    <w:rsid w:val="000C625D"/>
    <w:rsid w:val="001050B9"/>
    <w:rsid w:val="00116CEB"/>
    <w:rsid w:val="001E644A"/>
    <w:rsid w:val="00236D92"/>
    <w:rsid w:val="0025070B"/>
    <w:rsid w:val="002C6A62"/>
    <w:rsid w:val="002D1297"/>
    <w:rsid w:val="0037014A"/>
    <w:rsid w:val="003702A5"/>
    <w:rsid w:val="00377665"/>
    <w:rsid w:val="003A56A5"/>
    <w:rsid w:val="003C64DE"/>
    <w:rsid w:val="003C6BBD"/>
    <w:rsid w:val="003F520B"/>
    <w:rsid w:val="004214D6"/>
    <w:rsid w:val="00426E0D"/>
    <w:rsid w:val="00462DF9"/>
    <w:rsid w:val="00473952"/>
    <w:rsid w:val="004D6E2B"/>
    <w:rsid w:val="004E090F"/>
    <w:rsid w:val="00507AC1"/>
    <w:rsid w:val="00520803"/>
    <w:rsid w:val="00535E64"/>
    <w:rsid w:val="005630E2"/>
    <w:rsid w:val="00597E13"/>
    <w:rsid w:val="00674D00"/>
    <w:rsid w:val="0069232B"/>
    <w:rsid w:val="006E2417"/>
    <w:rsid w:val="00740BB2"/>
    <w:rsid w:val="00751567"/>
    <w:rsid w:val="00794FFF"/>
    <w:rsid w:val="00846D6E"/>
    <w:rsid w:val="0085138D"/>
    <w:rsid w:val="008578BA"/>
    <w:rsid w:val="008741BC"/>
    <w:rsid w:val="00884983"/>
    <w:rsid w:val="00933309"/>
    <w:rsid w:val="00936333"/>
    <w:rsid w:val="00974690"/>
    <w:rsid w:val="009E2C74"/>
    <w:rsid w:val="00A2230E"/>
    <w:rsid w:val="00A6782E"/>
    <w:rsid w:val="00A80591"/>
    <w:rsid w:val="00A93079"/>
    <w:rsid w:val="00AA467B"/>
    <w:rsid w:val="00B26A8B"/>
    <w:rsid w:val="00B35716"/>
    <w:rsid w:val="00B73C10"/>
    <w:rsid w:val="00B73D46"/>
    <w:rsid w:val="00BC2869"/>
    <w:rsid w:val="00C346C5"/>
    <w:rsid w:val="00C44C5B"/>
    <w:rsid w:val="00D11A12"/>
    <w:rsid w:val="00DC19A5"/>
    <w:rsid w:val="00E37361"/>
    <w:rsid w:val="00E9395A"/>
    <w:rsid w:val="00ED3465"/>
    <w:rsid w:val="00EE58D2"/>
    <w:rsid w:val="00F3456F"/>
    <w:rsid w:val="00F40D78"/>
    <w:rsid w:val="00F41852"/>
    <w:rsid w:val="00F41F60"/>
    <w:rsid w:val="00F67D46"/>
    <w:rsid w:val="00FC08D2"/>
    <w:rsid w:val="00FC438D"/>
    <w:rsid w:val="00FE00CA"/>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8184E"/>
  <w15:docId w15:val="{CD740735-EC9A-4A60-8F8E-BA0CCD19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eastAsia="en-US"/>
    </w:rPr>
  </w:style>
  <w:style w:type="paragraph" w:styleId="Titre1">
    <w:name w:val="heading 1"/>
    <w:basedOn w:val="Normal"/>
    <w:uiPriority w:val="9"/>
    <w:qFormat/>
    <w:pPr>
      <w:ind w:left="101" w:right="21"/>
      <w:jc w:val="center"/>
      <w:outlineLvl w:val="0"/>
    </w:pPr>
    <w:rPr>
      <w:rFonts w:ascii="Arial" w:eastAsia="Arial" w:hAnsi="Arial" w:cs="Arial"/>
      <w:b/>
      <w:bCs/>
      <w:sz w:val="34"/>
      <w:szCs w:val="34"/>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1"/>
    <w:qFormat/>
    <w:pPr>
      <w:ind w:left="1660" w:hanging="359"/>
    </w:pPr>
    <w:rPr>
      <w:rFonts w:ascii="Georgia" w:eastAsia="Georgia" w:hAnsi="Georgia" w:cs="Georgia"/>
    </w:rPr>
  </w:style>
  <w:style w:type="paragraph" w:customStyle="1" w:styleId="TableParagraph">
    <w:name w:val="Table Paragraph"/>
    <w:basedOn w:val="Normal"/>
    <w:uiPriority w:val="1"/>
    <w:qFormat/>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Lienhypertexte">
    <w:name w:val="Hyperlink"/>
    <w:basedOn w:val="Policepardfaut"/>
    <w:uiPriority w:val="99"/>
    <w:unhideWhenUsed/>
    <w:rsid w:val="00FC438D"/>
    <w:rPr>
      <w:color w:val="0000FF" w:themeColor="hyperlink"/>
      <w:u w:val="single"/>
    </w:rPr>
  </w:style>
  <w:style w:type="paragraph" w:styleId="En-tte">
    <w:name w:val="header"/>
    <w:basedOn w:val="Normal"/>
    <w:link w:val="En-tteCar"/>
    <w:uiPriority w:val="99"/>
    <w:unhideWhenUsed/>
    <w:rsid w:val="00597E13"/>
    <w:pPr>
      <w:tabs>
        <w:tab w:val="center" w:pos="4536"/>
        <w:tab w:val="right" w:pos="9072"/>
      </w:tabs>
    </w:pPr>
  </w:style>
  <w:style w:type="character" w:customStyle="1" w:styleId="En-tteCar">
    <w:name w:val="En-tête Car"/>
    <w:basedOn w:val="Policepardfaut"/>
    <w:link w:val="En-tte"/>
    <w:uiPriority w:val="99"/>
    <w:rsid w:val="00597E13"/>
    <w:rPr>
      <w:rFonts w:ascii="Microsoft Sans Serif" w:eastAsia="Microsoft Sans Serif" w:hAnsi="Microsoft Sans Serif" w:cs="Microsoft Sans Serif"/>
      <w:lang w:eastAsia="en-US"/>
    </w:rPr>
  </w:style>
  <w:style w:type="paragraph" w:styleId="Pieddepage">
    <w:name w:val="footer"/>
    <w:basedOn w:val="Normal"/>
    <w:link w:val="PieddepageCar"/>
    <w:uiPriority w:val="99"/>
    <w:unhideWhenUsed/>
    <w:rsid w:val="00597E13"/>
    <w:pPr>
      <w:tabs>
        <w:tab w:val="center" w:pos="4536"/>
        <w:tab w:val="right" w:pos="9072"/>
      </w:tabs>
    </w:pPr>
  </w:style>
  <w:style w:type="character" w:customStyle="1" w:styleId="PieddepageCar">
    <w:name w:val="Pied de page Car"/>
    <w:basedOn w:val="Policepardfaut"/>
    <w:link w:val="Pieddepage"/>
    <w:uiPriority w:val="99"/>
    <w:rsid w:val="00597E13"/>
    <w:rPr>
      <w:rFonts w:ascii="Microsoft Sans Serif" w:eastAsia="Microsoft Sans Serif" w:hAnsi="Microsoft Sans Serif" w:cs="Microsoft Sans Seri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24995">
      <w:bodyDiv w:val="1"/>
      <w:marLeft w:val="0"/>
      <w:marRight w:val="0"/>
      <w:marTop w:val="0"/>
      <w:marBottom w:val="0"/>
      <w:divBdr>
        <w:top w:val="none" w:sz="0" w:space="0" w:color="auto"/>
        <w:left w:val="none" w:sz="0" w:space="0" w:color="auto"/>
        <w:bottom w:val="none" w:sz="0" w:space="0" w:color="auto"/>
        <w:right w:val="none" w:sz="0" w:space="0" w:color="auto"/>
      </w:divBdr>
    </w:div>
    <w:div w:id="506095680">
      <w:bodyDiv w:val="1"/>
      <w:marLeft w:val="0"/>
      <w:marRight w:val="0"/>
      <w:marTop w:val="0"/>
      <w:marBottom w:val="0"/>
      <w:divBdr>
        <w:top w:val="none" w:sz="0" w:space="0" w:color="auto"/>
        <w:left w:val="none" w:sz="0" w:space="0" w:color="auto"/>
        <w:bottom w:val="none" w:sz="0" w:space="0" w:color="auto"/>
        <w:right w:val="none" w:sz="0" w:space="0" w:color="auto"/>
      </w:divBdr>
    </w:div>
    <w:div w:id="607471005">
      <w:bodyDiv w:val="1"/>
      <w:marLeft w:val="0"/>
      <w:marRight w:val="0"/>
      <w:marTop w:val="0"/>
      <w:marBottom w:val="0"/>
      <w:divBdr>
        <w:top w:val="none" w:sz="0" w:space="0" w:color="auto"/>
        <w:left w:val="none" w:sz="0" w:space="0" w:color="auto"/>
        <w:bottom w:val="none" w:sz="0" w:space="0" w:color="auto"/>
        <w:right w:val="none" w:sz="0" w:space="0" w:color="auto"/>
      </w:divBdr>
    </w:div>
    <w:div w:id="638337624">
      <w:bodyDiv w:val="1"/>
      <w:marLeft w:val="0"/>
      <w:marRight w:val="0"/>
      <w:marTop w:val="0"/>
      <w:marBottom w:val="0"/>
      <w:divBdr>
        <w:top w:val="none" w:sz="0" w:space="0" w:color="auto"/>
        <w:left w:val="none" w:sz="0" w:space="0" w:color="auto"/>
        <w:bottom w:val="none" w:sz="0" w:space="0" w:color="auto"/>
        <w:right w:val="none" w:sz="0" w:space="0" w:color="auto"/>
      </w:divBdr>
    </w:div>
    <w:div w:id="1063217669">
      <w:bodyDiv w:val="1"/>
      <w:marLeft w:val="0"/>
      <w:marRight w:val="0"/>
      <w:marTop w:val="0"/>
      <w:marBottom w:val="0"/>
      <w:divBdr>
        <w:top w:val="none" w:sz="0" w:space="0" w:color="auto"/>
        <w:left w:val="none" w:sz="0" w:space="0" w:color="auto"/>
        <w:bottom w:val="none" w:sz="0" w:space="0" w:color="auto"/>
        <w:right w:val="none" w:sz="0" w:space="0" w:color="auto"/>
      </w:divBdr>
    </w:div>
    <w:div w:id="1210537281">
      <w:bodyDiv w:val="1"/>
      <w:marLeft w:val="0"/>
      <w:marRight w:val="0"/>
      <w:marTop w:val="0"/>
      <w:marBottom w:val="0"/>
      <w:divBdr>
        <w:top w:val="none" w:sz="0" w:space="0" w:color="auto"/>
        <w:left w:val="none" w:sz="0" w:space="0" w:color="auto"/>
        <w:bottom w:val="none" w:sz="0" w:space="0" w:color="auto"/>
        <w:right w:val="none" w:sz="0" w:space="0" w:color="auto"/>
      </w:divBdr>
    </w:div>
    <w:div w:id="1228758803">
      <w:bodyDiv w:val="1"/>
      <w:marLeft w:val="0"/>
      <w:marRight w:val="0"/>
      <w:marTop w:val="0"/>
      <w:marBottom w:val="0"/>
      <w:divBdr>
        <w:top w:val="none" w:sz="0" w:space="0" w:color="auto"/>
        <w:left w:val="none" w:sz="0" w:space="0" w:color="auto"/>
        <w:bottom w:val="none" w:sz="0" w:space="0" w:color="auto"/>
        <w:right w:val="none" w:sz="0" w:space="0" w:color="auto"/>
      </w:divBdr>
    </w:div>
    <w:div w:id="1278099917">
      <w:bodyDiv w:val="1"/>
      <w:marLeft w:val="0"/>
      <w:marRight w:val="0"/>
      <w:marTop w:val="0"/>
      <w:marBottom w:val="0"/>
      <w:divBdr>
        <w:top w:val="none" w:sz="0" w:space="0" w:color="auto"/>
        <w:left w:val="none" w:sz="0" w:space="0" w:color="auto"/>
        <w:bottom w:val="none" w:sz="0" w:space="0" w:color="auto"/>
        <w:right w:val="none" w:sz="0" w:space="0" w:color="auto"/>
      </w:divBdr>
    </w:div>
    <w:div w:id="1328946654">
      <w:bodyDiv w:val="1"/>
      <w:marLeft w:val="0"/>
      <w:marRight w:val="0"/>
      <w:marTop w:val="0"/>
      <w:marBottom w:val="0"/>
      <w:divBdr>
        <w:top w:val="none" w:sz="0" w:space="0" w:color="auto"/>
        <w:left w:val="none" w:sz="0" w:space="0" w:color="auto"/>
        <w:bottom w:val="none" w:sz="0" w:space="0" w:color="auto"/>
        <w:right w:val="none" w:sz="0" w:space="0" w:color="auto"/>
      </w:divBdr>
    </w:div>
    <w:div w:id="1410734923">
      <w:bodyDiv w:val="1"/>
      <w:marLeft w:val="0"/>
      <w:marRight w:val="0"/>
      <w:marTop w:val="0"/>
      <w:marBottom w:val="0"/>
      <w:divBdr>
        <w:top w:val="none" w:sz="0" w:space="0" w:color="auto"/>
        <w:left w:val="none" w:sz="0" w:space="0" w:color="auto"/>
        <w:bottom w:val="none" w:sz="0" w:space="0" w:color="auto"/>
        <w:right w:val="none" w:sz="0" w:space="0" w:color="auto"/>
      </w:divBdr>
    </w:div>
    <w:div w:id="1894804089">
      <w:bodyDiv w:val="1"/>
      <w:marLeft w:val="0"/>
      <w:marRight w:val="0"/>
      <w:marTop w:val="0"/>
      <w:marBottom w:val="0"/>
      <w:divBdr>
        <w:top w:val="none" w:sz="0" w:space="0" w:color="auto"/>
        <w:left w:val="none" w:sz="0" w:space="0" w:color="auto"/>
        <w:bottom w:val="none" w:sz="0" w:space="0" w:color="auto"/>
        <w:right w:val="none" w:sz="0" w:space="0" w:color="auto"/>
      </w:divBdr>
    </w:div>
    <w:div w:id="1895698612">
      <w:bodyDiv w:val="1"/>
      <w:marLeft w:val="0"/>
      <w:marRight w:val="0"/>
      <w:marTop w:val="0"/>
      <w:marBottom w:val="0"/>
      <w:divBdr>
        <w:top w:val="none" w:sz="0" w:space="0" w:color="auto"/>
        <w:left w:val="none" w:sz="0" w:space="0" w:color="auto"/>
        <w:bottom w:val="none" w:sz="0" w:space="0" w:color="auto"/>
        <w:right w:val="none" w:sz="0" w:space="0" w:color="auto"/>
      </w:divBdr>
    </w:div>
    <w:div w:id="1970669127">
      <w:bodyDiv w:val="1"/>
      <w:marLeft w:val="0"/>
      <w:marRight w:val="0"/>
      <w:marTop w:val="0"/>
      <w:marBottom w:val="0"/>
      <w:divBdr>
        <w:top w:val="none" w:sz="0" w:space="0" w:color="auto"/>
        <w:left w:val="none" w:sz="0" w:space="0" w:color="auto"/>
        <w:bottom w:val="none" w:sz="0" w:space="0" w:color="auto"/>
        <w:right w:val="none" w:sz="0" w:space="0" w:color="auto"/>
      </w:divBdr>
    </w:div>
    <w:div w:id="2099789400">
      <w:bodyDiv w:val="1"/>
      <w:marLeft w:val="0"/>
      <w:marRight w:val="0"/>
      <w:marTop w:val="0"/>
      <w:marBottom w:val="0"/>
      <w:divBdr>
        <w:top w:val="none" w:sz="0" w:space="0" w:color="auto"/>
        <w:left w:val="none" w:sz="0" w:space="0" w:color="auto"/>
        <w:bottom w:val="none" w:sz="0" w:space="0" w:color="auto"/>
        <w:right w:val="none" w:sz="0" w:space="0" w:color="auto"/>
      </w:divBdr>
    </w:div>
    <w:div w:id="2122529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rection@altermedic-center.com%20" TargetMode="Externa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aVC9nEYCR8sukT/JAzPEt5DhA==">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</go:docsCustomData>
</go:gDocsCustomXmlDataStorage>
</file>

<file path=customXml/itemProps1.xml><?xml version="1.0" encoding="utf-8"?>
<ds:datastoreItem xmlns:ds="http://schemas.openxmlformats.org/officeDocument/2006/customXml" ds:itemID="{589CBD06-A7BC-4F20-84FB-261275B4A1B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1029</TotalTime>
  <Pages>14</Pages>
  <Words>2261</Words>
  <Characters>12441</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mendy Cassou</cp:lastModifiedBy>
  <cp:revision>14</cp:revision>
  <dcterms:created xsi:type="dcterms:W3CDTF">2025-11-12T12:53:00Z</dcterms:created>
  <dcterms:modified xsi:type="dcterms:W3CDTF">2026-05-18T06:51:00Z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2022-07-05T00:00:00Z</vt:lpwstr>
  </property>
  <property fmtid="{D5CDD505-2E9C-101B-9397-08002B2CF9AE}" pid="3" name="Creator">
    <vt:lpwstr>Microsoft® Word 2016</vt:lpwstr>
  </property>
  <property fmtid="{D5CDD505-2E9C-101B-9397-08002B2CF9AE}" pid="4" name="LastSaved">
    <vt:lpwstr>2024-10-08T00:00:00Z</vt:lpwstr>
  </property>
  <property fmtid="{D5CDD505-2E9C-101B-9397-08002B2CF9AE}" pid="5" name="Producer">
    <vt:lpwstr>www.ilovepdf.com</vt:lpwstr>
  </property>
</Properties>
</file>